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Pr="00320C66" w:rsidRDefault="00D47D4F"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noProof/>
          <w:sz w:val="24"/>
          <w:szCs w:val="24"/>
        </w:rPr>
        <w:drawing>
          <wp:inline distT="0" distB="0" distL="0" distR="0" wp14:anchorId="04A2099D" wp14:editId="2B5B1ED6">
            <wp:extent cx="1885950" cy="1149253"/>
            <wp:effectExtent l="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Pr="00320C66"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THE CITY OF PALM COAST</w:t>
      </w:r>
    </w:p>
    <w:p w14:paraId="1F80EF91" w14:textId="6D52DB66"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160 LAKE AVENUE</w:t>
      </w:r>
    </w:p>
    <w:p w14:paraId="1EB7B7F7" w14:textId="00CF35F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PALM COAST, FL 32164</w:t>
      </w:r>
    </w:p>
    <w:p w14:paraId="285716F5" w14:textId="30188C00" w:rsidR="0018559F" w:rsidRPr="00320C66" w:rsidRDefault="0018559F" w:rsidP="00ED4830">
      <w:pPr>
        <w:spacing w:after="0" w:line="240" w:lineRule="auto"/>
        <w:jc w:val="center"/>
        <w:rPr>
          <w:rFonts w:ascii="Times New Roman" w:hAnsi="Times New Roman" w:cs="Times New Roman"/>
          <w:b/>
          <w:bCs/>
          <w:sz w:val="24"/>
          <w:szCs w:val="24"/>
        </w:rPr>
      </w:pPr>
    </w:p>
    <w:p w14:paraId="38BF968F" w14:textId="77777777" w:rsidR="0018559F" w:rsidRPr="00320C66" w:rsidRDefault="0018559F" w:rsidP="00ED4830">
      <w:pPr>
        <w:spacing w:after="0" w:line="240" w:lineRule="auto"/>
        <w:jc w:val="center"/>
        <w:rPr>
          <w:rFonts w:ascii="Times New Roman" w:hAnsi="Times New Roman" w:cs="Times New Roman"/>
          <w:b/>
          <w:bCs/>
          <w:sz w:val="24"/>
          <w:szCs w:val="24"/>
        </w:rPr>
      </w:pPr>
    </w:p>
    <w:p w14:paraId="015EA1D4" w14:textId="37BC59AD"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BUSINESS IMPACT ESTIMATE</w:t>
      </w:r>
    </w:p>
    <w:p w14:paraId="2215C1E6" w14:textId="0E8A9FF0"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PURSUANT TO F.S. 166.041(4)</w:t>
      </w:r>
    </w:p>
    <w:p w14:paraId="774A8CCF" w14:textId="77777777" w:rsidR="00ED4830" w:rsidRPr="00320C66" w:rsidRDefault="00ED4830" w:rsidP="00ED4830">
      <w:pPr>
        <w:spacing w:after="0" w:line="240" w:lineRule="auto"/>
        <w:jc w:val="center"/>
        <w:rPr>
          <w:rFonts w:ascii="Times New Roman" w:hAnsi="Times New Roman" w:cs="Times New Roman"/>
          <w:b/>
          <w:bCs/>
          <w:sz w:val="24"/>
          <w:szCs w:val="24"/>
        </w:rPr>
      </w:pPr>
    </w:p>
    <w:p w14:paraId="0C6B3B93" w14:textId="6B4CB2DF"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Meeting Date: </w:t>
      </w:r>
      <w:r w:rsidR="00733AC1" w:rsidRPr="00320C66">
        <w:rPr>
          <w:rFonts w:ascii="Times New Roman" w:hAnsi="Times New Roman" w:cs="Times New Roman"/>
          <w:b/>
          <w:bCs/>
          <w:sz w:val="24"/>
          <w:szCs w:val="24"/>
        </w:rPr>
        <w:t xml:space="preserve"> </w:t>
      </w:r>
      <w:r w:rsidR="00A16D03">
        <w:rPr>
          <w:rFonts w:ascii="Times New Roman" w:hAnsi="Times New Roman" w:cs="Times New Roman"/>
          <w:b/>
          <w:bCs/>
          <w:sz w:val="24"/>
          <w:szCs w:val="24"/>
        </w:rPr>
        <w:t>June</w:t>
      </w:r>
      <w:r w:rsidR="00952704">
        <w:rPr>
          <w:rFonts w:ascii="Times New Roman" w:hAnsi="Times New Roman" w:cs="Times New Roman"/>
          <w:b/>
          <w:bCs/>
          <w:sz w:val="24"/>
          <w:szCs w:val="24"/>
        </w:rPr>
        <w:t xml:space="preserve"> </w:t>
      </w:r>
      <w:r w:rsidR="00A16D03">
        <w:rPr>
          <w:rFonts w:ascii="Times New Roman" w:hAnsi="Times New Roman" w:cs="Times New Roman"/>
          <w:b/>
          <w:bCs/>
          <w:sz w:val="24"/>
          <w:szCs w:val="24"/>
        </w:rPr>
        <w:t>18</w:t>
      </w:r>
      <w:r w:rsidR="0056606F" w:rsidRPr="00320C66">
        <w:rPr>
          <w:rFonts w:ascii="Times New Roman" w:hAnsi="Times New Roman" w:cs="Times New Roman"/>
          <w:b/>
          <w:bCs/>
          <w:sz w:val="24"/>
          <w:szCs w:val="24"/>
        </w:rPr>
        <w:t>, 202</w:t>
      </w:r>
      <w:r w:rsidR="008D032E">
        <w:rPr>
          <w:rFonts w:ascii="Times New Roman" w:hAnsi="Times New Roman" w:cs="Times New Roman"/>
          <w:b/>
          <w:bCs/>
          <w:sz w:val="24"/>
          <w:szCs w:val="24"/>
        </w:rPr>
        <w:t>5</w:t>
      </w:r>
    </w:p>
    <w:p w14:paraId="116FC8A6" w14:textId="18453B19"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Ordinance Number: </w:t>
      </w:r>
      <w:r w:rsidR="00D20EF4" w:rsidRPr="00320C66">
        <w:rPr>
          <w:rFonts w:ascii="Times New Roman" w:hAnsi="Times New Roman" w:cs="Times New Roman"/>
          <w:b/>
          <w:bCs/>
          <w:sz w:val="24"/>
          <w:szCs w:val="24"/>
        </w:rPr>
        <w:t xml:space="preserve"> 202</w:t>
      </w:r>
      <w:r w:rsidR="008D032E">
        <w:rPr>
          <w:rFonts w:ascii="Times New Roman" w:hAnsi="Times New Roman" w:cs="Times New Roman"/>
          <w:b/>
          <w:bCs/>
          <w:sz w:val="24"/>
          <w:szCs w:val="24"/>
        </w:rPr>
        <w:t>5</w:t>
      </w:r>
      <w:r w:rsidR="00D20EF4" w:rsidRPr="00320C66">
        <w:rPr>
          <w:rFonts w:ascii="Times New Roman" w:hAnsi="Times New Roman" w:cs="Times New Roman"/>
          <w:b/>
          <w:bCs/>
          <w:sz w:val="24"/>
          <w:szCs w:val="24"/>
        </w:rPr>
        <w:t>-XX</w:t>
      </w:r>
    </w:p>
    <w:p w14:paraId="3A3D584B" w14:textId="3EB99379"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Posted To Webpage: </w:t>
      </w:r>
      <w:r w:rsidR="00733AC1" w:rsidRPr="00320C66">
        <w:rPr>
          <w:rFonts w:ascii="Times New Roman" w:hAnsi="Times New Roman" w:cs="Times New Roman"/>
          <w:b/>
          <w:bCs/>
          <w:sz w:val="24"/>
          <w:szCs w:val="24"/>
        </w:rPr>
        <w:t xml:space="preserve"> </w:t>
      </w:r>
      <w:r w:rsidR="000216DF">
        <w:rPr>
          <w:rFonts w:ascii="Times New Roman" w:hAnsi="Times New Roman" w:cs="Times New Roman"/>
          <w:b/>
          <w:bCs/>
          <w:sz w:val="24"/>
          <w:szCs w:val="24"/>
        </w:rPr>
        <w:t>June</w:t>
      </w:r>
      <w:r w:rsidR="008D032E">
        <w:rPr>
          <w:rFonts w:ascii="Times New Roman" w:hAnsi="Times New Roman" w:cs="Times New Roman"/>
          <w:b/>
          <w:bCs/>
          <w:sz w:val="24"/>
          <w:szCs w:val="24"/>
        </w:rPr>
        <w:t xml:space="preserve"> </w:t>
      </w:r>
      <w:r w:rsidR="000216DF">
        <w:rPr>
          <w:rFonts w:ascii="Times New Roman" w:hAnsi="Times New Roman" w:cs="Times New Roman"/>
          <w:b/>
          <w:bCs/>
          <w:sz w:val="24"/>
          <w:szCs w:val="24"/>
        </w:rPr>
        <w:t>9</w:t>
      </w:r>
      <w:r w:rsidR="00952704">
        <w:rPr>
          <w:rFonts w:ascii="Times New Roman" w:hAnsi="Times New Roman" w:cs="Times New Roman"/>
          <w:b/>
          <w:bCs/>
          <w:sz w:val="24"/>
          <w:szCs w:val="24"/>
        </w:rPr>
        <w:t>th</w:t>
      </w:r>
      <w:r w:rsidR="008D032E">
        <w:rPr>
          <w:rFonts w:ascii="Times New Roman" w:hAnsi="Times New Roman" w:cs="Times New Roman"/>
          <w:b/>
          <w:bCs/>
          <w:sz w:val="24"/>
          <w:szCs w:val="24"/>
        </w:rPr>
        <w:t>, 2025</w:t>
      </w:r>
    </w:p>
    <w:p w14:paraId="7E3CEF54" w14:textId="77777777" w:rsidR="0018559F" w:rsidRPr="00320C66" w:rsidRDefault="0018559F" w:rsidP="0018559F">
      <w:pPr>
        <w:spacing w:after="0" w:line="240" w:lineRule="auto"/>
        <w:rPr>
          <w:rFonts w:ascii="Times New Roman" w:hAnsi="Times New Roman" w:cs="Times New Roman"/>
          <w:b/>
          <w:bCs/>
          <w:sz w:val="24"/>
          <w:szCs w:val="24"/>
        </w:rPr>
      </w:pPr>
    </w:p>
    <w:p w14:paraId="0D8EAE24" w14:textId="74BA86B5"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This Business Impact Estimate is given as it relates to the proposed ordinance titled: </w:t>
      </w:r>
    </w:p>
    <w:p w14:paraId="199430FA" w14:textId="0D3507BE" w:rsidR="00F96CD5" w:rsidRDefault="00A16D03" w:rsidP="00F96CD5">
      <w:pPr>
        <w:autoSpaceDE w:val="0"/>
        <w:autoSpaceDN w:val="0"/>
        <w:ind w:left="1440" w:right="810"/>
        <w:jc w:val="both"/>
        <w:rPr>
          <w:rFonts w:ascii="Times New Roman" w:hAnsi="Times New Roman" w:cs="Times New Roman"/>
          <w:b/>
          <w:bCs/>
          <w:caps/>
          <w:color w:val="000000"/>
          <w:sz w:val="24"/>
          <w:szCs w:val="24"/>
        </w:rPr>
      </w:pPr>
      <w:bookmarkStart w:id="0" w:name="_Hlk178673147"/>
      <w:r w:rsidRPr="00A16D03">
        <w:rPr>
          <w:rFonts w:ascii="Times New Roman" w:hAnsi="Times New Roman" w:cs="Times New Roman"/>
          <w:b/>
          <w:bCs/>
          <w:caps/>
          <w:color w:val="000000"/>
          <w:sz w:val="24"/>
          <w:szCs w:val="24"/>
        </w:rPr>
        <w:t>AN ORDINANCE OF THE CITY COUNCIL OF THE CITY OF PALM COAST, FLORIDA, PROVIDING FOR THE AMENDMENT OF THE CITY OF PALM COAST 2050 COMPREHENSIVE PLAN, AS AMENDED, PURSUANT TO SECTION 163, FLORIDA STATUTES; AMENDING THE FUTURE LAND USE MAP (FLUM) DESIGNATION FOR ±27.21 ACRES OF CERTAIN REAL PROPERTY DESCRIBED AS TAX PARCEL IDENTIFICATION NUMBERS 16-12-31-0000-01010-0010 AND 16-12-31-0000-01010-0040, GENERALLY LOCATED ON THE WEST SIDE OF SEMINOLE WOODS BOULEVARD APPROXIMATELY ±530 FEET NORTH OF ITS INTERSECTION WITH AIRPORT COMMERCE CENTER WAY AND BEING MORE PARTICULARLY DESCRIBED IN ATTACHED EXHIBIT A, FROM INSTITUTIONAL TO MIXED USE; PROVIDING FOR CONFLICTS, CODIFICATION, SEVERABILITY, AND AN EFFECTIVE DATE.</w:t>
      </w:r>
    </w:p>
    <w:bookmarkEnd w:id="0"/>
    <w:p w14:paraId="4A539748" w14:textId="77777777" w:rsidR="006F5ACE" w:rsidRPr="00320C66" w:rsidRDefault="006F5ACE" w:rsidP="00320C66">
      <w:pPr>
        <w:autoSpaceDE w:val="0"/>
        <w:autoSpaceDN w:val="0"/>
        <w:ind w:left="1440" w:right="810"/>
        <w:jc w:val="both"/>
        <w:rPr>
          <w:rFonts w:ascii="Times New Roman" w:hAnsi="Times New Roman" w:cs="Times New Roman"/>
          <w:b/>
          <w:bCs/>
          <w:caps/>
          <w:color w:val="000000"/>
          <w:sz w:val="24"/>
          <w:szCs w:val="24"/>
        </w:rPr>
      </w:pPr>
    </w:p>
    <w:p w14:paraId="593A7DCD" w14:textId="15A522BD" w:rsidR="006F2BDB" w:rsidRPr="00320C66" w:rsidRDefault="006F2BDB" w:rsidP="000D1EA3">
      <w:pPr>
        <w:jc w:val="both"/>
        <w:rPr>
          <w:rFonts w:ascii="Times New Roman" w:hAnsi="Times New Roman" w:cs="Times New Roman"/>
          <w:sz w:val="24"/>
          <w:szCs w:val="24"/>
        </w:rPr>
      </w:pPr>
      <w:r w:rsidRPr="00320C66">
        <w:rPr>
          <w:rFonts w:ascii="Times New Roman" w:hAnsi="Times New Roman" w:cs="Times New Roman"/>
          <w:sz w:val="24"/>
          <w:szCs w:val="24"/>
        </w:rPr>
        <w:t xml:space="preserve">The sections below </w:t>
      </w:r>
      <w:r w:rsidRPr="00320C66">
        <w:rPr>
          <w:rFonts w:ascii="Times New Roman" w:hAnsi="Times New Roman" w:cs="Times New Roman"/>
          <w:sz w:val="24"/>
          <w:szCs w:val="24"/>
          <w:u w:val="single"/>
        </w:rPr>
        <w:t>are not</w:t>
      </w:r>
      <w:r w:rsidRPr="00320C66">
        <w:rPr>
          <w:rFonts w:ascii="Times New Roman" w:hAnsi="Times New Roman" w:cs="Times New Roman"/>
          <w:sz w:val="24"/>
          <w:szCs w:val="24"/>
        </w:rPr>
        <w:t xml:space="preserve"> required to be completed if the ordinance involves any one of the following types of regulations. Please check if applicable: </w:t>
      </w:r>
    </w:p>
    <w:p w14:paraId="754ED562" w14:textId="77777777" w:rsidR="006F2BDB" w:rsidRPr="00320C66" w:rsidRDefault="006F2BDB" w:rsidP="000D1EA3">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__ 1. Ordinances required for compliance with federal or state law or regulation;</w:t>
      </w:r>
    </w:p>
    <w:p w14:paraId="46526380" w14:textId="48DF3E0C" w:rsidR="006F2BDB" w:rsidRPr="00320C66" w:rsidRDefault="006F2BDB" w:rsidP="000D1EA3">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2. Ordinances relating to the issuance or refinancing of debt; </w:t>
      </w:r>
    </w:p>
    <w:p w14:paraId="1EB632A4" w14:textId="4B255105" w:rsidR="006F2BDB" w:rsidRPr="00320C66" w:rsidRDefault="006F2BDB" w:rsidP="000D1EA3">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lastRenderedPageBreak/>
        <w:t xml:space="preserve">__ 3. Ordinances relating to the adoption of budgets or budget amendments, including revenue sources necessary to fund the budget; </w:t>
      </w:r>
    </w:p>
    <w:p w14:paraId="64D99E9B" w14:textId="77777777" w:rsidR="0027441C" w:rsidRPr="00320C66" w:rsidRDefault="006F2BDB" w:rsidP="000D1EA3">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4. Ordinances required to implement a contract or an agreement, including, but not limited to, any federal, state, local, or private grant, or other financial assistance accepted by a municipal government; </w:t>
      </w:r>
    </w:p>
    <w:p w14:paraId="6FF2628C" w14:textId="36E4067C" w:rsidR="006F2BDB" w:rsidRPr="00320C66" w:rsidRDefault="006F2BDB" w:rsidP="000D1EA3">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5. Emergency ordinances; </w:t>
      </w:r>
    </w:p>
    <w:p w14:paraId="73B4C233" w14:textId="50890D2D" w:rsidR="006F2BDB" w:rsidRPr="00320C66" w:rsidRDefault="006F2BDB" w:rsidP="000D1EA3">
      <w:pPr>
        <w:spacing w:after="0" w:line="240" w:lineRule="auto"/>
        <w:contextualSpacing/>
        <w:jc w:val="both"/>
        <w:rPr>
          <w:rFonts w:ascii="Times New Roman" w:hAnsi="Times New Roman" w:cs="Times New Roman"/>
          <w:sz w:val="24"/>
          <w:szCs w:val="24"/>
        </w:rPr>
      </w:pPr>
      <w:r w:rsidRPr="00320C66">
        <w:rPr>
          <w:rFonts w:ascii="Times New Roman" w:hAnsi="Times New Roman" w:cs="Times New Roman"/>
          <w:sz w:val="24"/>
          <w:szCs w:val="24"/>
        </w:rPr>
        <w:t>__ 6. Ordinances relating to procurement; or</w:t>
      </w:r>
    </w:p>
    <w:p w14:paraId="0AC52D84" w14:textId="4045D225" w:rsidR="006F2BDB" w:rsidRPr="00320C66" w:rsidRDefault="003772C9" w:rsidP="000D1EA3">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 xml:space="preserve">__ </w:t>
      </w:r>
      <w:r w:rsidR="006F2BDB" w:rsidRPr="00320C66">
        <w:rPr>
          <w:rFonts w:ascii="Times New Roman" w:hAnsi="Times New Roman" w:cs="Times New Roman"/>
          <w:sz w:val="24"/>
          <w:szCs w:val="24"/>
        </w:rPr>
        <w:t xml:space="preserve">7. Ordinances enacted to implement the following: </w:t>
      </w:r>
    </w:p>
    <w:p w14:paraId="6360442E" w14:textId="2CEDDCCF" w:rsidR="006F2BDB" w:rsidRPr="00320C66" w:rsidRDefault="006F2BDB" w:rsidP="000D1EA3">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a.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evelopment orders,</w:t>
      </w:r>
      <w:r w:rsidR="00DF66A4" w:rsidRPr="00320C66">
        <w:rPr>
          <w:rFonts w:ascii="Times New Roman" w:hAnsi="Times New Roman" w:cs="Times New Roman"/>
          <w:sz w:val="24"/>
          <w:szCs w:val="24"/>
        </w:rPr>
        <w:t xml:space="preserve"> and</w:t>
      </w:r>
      <w:r w:rsidRPr="00320C66">
        <w:rPr>
          <w:rFonts w:ascii="Times New Roman" w:hAnsi="Times New Roman" w:cs="Times New Roman"/>
          <w:sz w:val="24"/>
          <w:szCs w:val="24"/>
        </w:rPr>
        <w:t xml:space="preserve"> development agreements, and development permits</w:t>
      </w:r>
      <w:r w:rsidR="00DF66A4" w:rsidRPr="00320C66">
        <w:rPr>
          <w:rFonts w:ascii="Times New Roman" w:hAnsi="Times New Roman" w:cs="Times New Roman"/>
          <w:sz w:val="24"/>
          <w:szCs w:val="24"/>
        </w:rPr>
        <w:t>, as those terms are defined in S 163.3164, and development agreements, as authorized by the Florida Local Government Development Acts SS. 163.3220-163.3243</w:t>
      </w:r>
      <w:r w:rsidRPr="00320C66">
        <w:rPr>
          <w:rFonts w:ascii="Times New Roman" w:hAnsi="Times New Roman" w:cs="Times New Roman"/>
          <w:sz w:val="24"/>
          <w:szCs w:val="24"/>
        </w:rPr>
        <w:t xml:space="preserve">; </w:t>
      </w:r>
    </w:p>
    <w:p w14:paraId="529F1000" w14:textId="5DBA103A" w:rsidR="00DF66A4" w:rsidRPr="00320C66" w:rsidRDefault="00DF66A4" w:rsidP="000D1EA3">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 b. Comprehensive Plan amendments and land development regulation amendments initiated by an application by a private party other than the county;</w:t>
      </w:r>
    </w:p>
    <w:p w14:paraId="38FCE6D6" w14:textId="4BA7D6AA" w:rsidR="006F2BDB" w:rsidRPr="00320C66" w:rsidRDefault="006F2BDB" w:rsidP="000D1EA3">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c</w:t>
      </w:r>
      <w:r w:rsidRPr="00320C66">
        <w:rPr>
          <w:rFonts w:ascii="Times New Roman" w:hAnsi="Times New Roman" w:cs="Times New Roman"/>
          <w:sz w:val="24"/>
          <w:szCs w:val="24"/>
        </w:rPr>
        <w:t xml:space="preserve">. Sections 190.005 and 190.046; </w:t>
      </w:r>
    </w:p>
    <w:p w14:paraId="3433951D" w14:textId="00E30756" w:rsidR="006F2BDB" w:rsidRPr="00320C66" w:rsidRDefault="006F2BDB" w:rsidP="000D1EA3">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 xml:space="preserve">. Section 553.73, relating to the Florida Building Code; or </w:t>
      </w:r>
    </w:p>
    <w:p w14:paraId="795ABA93" w14:textId="209D1DF9" w:rsidR="00847E36" w:rsidRPr="00320C66" w:rsidRDefault="006F2BDB" w:rsidP="000D1EA3">
      <w:pPr>
        <w:spacing w:after="0" w:line="240" w:lineRule="auto"/>
        <w:ind w:left="720"/>
        <w:contextualSpacing/>
        <w:jc w:val="both"/>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e</w:t>
      </w:r>
      <w:r w:rsidRPr="00320C66">
        <w:rPr>
          <w:rFonts w:ascii="Times New Roman" w:hAnsi="Times New Roman" w:cs="Times New Roman"/>
          <w:sz w:val="24"/>
          <w:szCs w:val="24"/>
        </w:rPr>
        <w:t xml:space="preserve">. Section 633.202, relating to the Florida Fire Prevention Code. </w:t>
      </w:r>
    </w:p>
    <w:p w14:paraId="17EE8745" w14:textId="77777777" w:rsidR="003772C9" w:rsidRDefault="003772C9" w:rsidP="000D1EA3">
      <w:pPr>
        <w:jc w:val="both"/>
        <w:rPr>
          <w:rFonts w:ascii="Times New Roman" w:hAnsi="Times New Roman" w:cs="Times New Roman"/>
          <w:b/>
          <w:sz w:val="24"/>
          <w:szCs w:val="24"/>
        </w:rPr>
      </w:pPr>
    </w:p>
    <w:p w14:paraId="41923AD7" w14:textId="1FD3B5B4" w:rsidR="00320C66" w:rsidRPr="00320C66" w:rsidRDefault="006F2BDB" w:rsidP="000D1EA3">
      <w:pPr>
        <w:jc w:val="both"/>
        <w:rPr>
          <w:rFonts w:ascii="Times New Roman" w:hAnsi="Times New Roman" w:cs="Times New Roman"/>
          <w:b/>
          <w:sz w:val="24"/>
          <w:szCs w:val="24"/>
        </w:rPr>
      </w:pPr>
      <w:r w:rsidRPr="00320C66">
        <w:rPr>
          <w:rFonts w:ascii="Times New Roman" w:hAnsi="Times New Roman" w:cs="Times New Roman"/>
          <w:b/>
          <w:sz w:val="24"/>
          <w:szCs w:val="24"/>
        </w:rPr>
        <w:t xml:space="preserve">Part I. Summary of the proposed ordinance and statement of public purpose: </w:t>
      </w:r>
    </w:p>
    <w:p w14:paraId="4AD73F52" w14:textId="529E4242" w:rsidR="00A16D03" w:rsidRDefault="008D032E" w:rsidP="000D1EA3">
      <w:pPr>
        <w:shd w:val="clear" w:color="auto" w:fill="FFFFFF"/>
        <w:spacing w:after="3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ordinance amends the City’s </w:t>
      </w:r>
      <w:r w:rsidR="00A16D03">
        <w:rPr>
          <w:rFonts w:ascii="Times New Roman" w:eastAsia="Times New Roman" w:hAnsi="Times New Roman" w:cs="Times New Roman"/>
          <w:sz w:val="24"/>
          <w:szCs w:val="24"/>
        </w:rPr>
        <w:t>Future Land Use</w:t>
      </w:r>
      <w:r>
        <w:rPr>
          <w:rFonts w:ascii="Times New Roman" w:eastAsia="Times New Roman" w:hAnsi="Times New Roman" w:cs="Times New Roman"/>
          <w:sz w:val="24"/>
          <w:szCs w:val="24"/>
        </w:rPr>
        <w:t xml:space="preserve"> Map for </w:t>
      </w:r>
      <w:r w:rsidRPr="008D032E">
        <w:rPr>
          <w:rFonts w:ascii="Times New Roman" w:eastAsia="Times New Roman" w:hAnsi="Times New Roman" w:cs="Times New Roman"/>
          <w:sz w:val="24"/>
          <w:szCs w:val="24"/>
        </w:rPr>
        <w:t>±</w:t>
      </w:r>
      <w:r w:rsidR="00A16D03">
        <w:rPr>
          <w:rFonts w:ascii="Times New Roman" w:eastAsia="Times New Roman" w:hAnsi="Times New Roman" w:cs="Times New Roman"/>
          <w:sz w:val="24"/>
          <w:szCs w:val="24"/>
        </w:rPr>
        <w:t>27.21</w:t>
      </w:r>
      <w:r w:rsidRPr="008D032E">
        <w:rPr>
          <w:rFonts w:ascii="Times New Roman" w:eastAsia="Times New Roman" w:hAnsi="Times New Roman" w:cs="Times New Roman"/>
          <w:sz w:val="24"/>
          <w:szCs w:val="24"/>
        </w:rPr>
        <w:t xml:space="preserve"> acres of </w:t>
      </w:r>
      <w:r w:rsidR="00A16D03" w:rsidRPr="00A16D03">
        <w:rPr>
          <w:rFonts w:ascii="Times New Roman" w:hAnsi="Times New Roman" w:cs="Times New Roman"/>
          <w:color w:val="000000"/>
          <w:sz w:val="24"/>
          <w:szCs w:val="24"/>
        </w:rPr>
        <w:t xml:space="preserve">certain real property described as tax parcel identification numbers 16-12-31-0000-01010-0010 and 16-12-31-0000-01010-0040, generally located on the west side of </w:t>
      </w:r>
      <w:r w:rsidR="00A16D03">
        <w:rPr>
          <w:rFonts w:ascii="Times New Roman" w:hAnsi="Times New Roman" w:cs="Times New Roman"/>
          <w:color w:val="000000"/>
          <w:sz w:val="24"/>
          <w:szCs w:val="24"/>
        </w:rPr>
        <w:t>S</w:t>
      </w:r>
      <w:r w:rsidR="00A16D03" w:rsidRPr="00A16D03">
        <w:rPr>
          <w:rFonts w:ascii="Times New Roman" w:hAnsi="Times New Roman" w:cs="Times New Roman"/>
          <w:color w:val="000000"/>
          <w:sz w:val="24"/>
          <w:szCs w:val="24"/>
        </w:rPr>
        <w:t xml:space="preserve">eminole </w:t>
      </w:r>
      <w:r w:rsidR="00A16D03">
        <w:rPr>
          <w:rFonts w:ascii="Times New Roman" w:hAnsi="Times New Roman" w:cs="Times New Roman"/>
          <w:color w:val="000000"/>
          <w:sz w:val="24"/>
          <w:szCs w:val="24"/>
        </w:rPr>
        <w:t>W</w:t>
      </w:r>
      <w:r w:rsidR="00A16D03" w:rsidRPr="00A16D03">
        <w:rPr>
          <w:rFonts w:ascii="Times New Roman" w:hAnsi="Times New Roman" w:cs="Times New Roman"/>
          <w:color w:val="000000"/>
          <w:sz w:val="24"/>
          <w:szCs w:val="24"/>
        </w:rPr>
        <w:t xml:space="preserve">oods </w:t>
      </w:r>
      <w:r w:rsidR="00A16D03">
        <w:rPr>
          <w:rFonts w:ascii="Times New Roman" w:hAnsi="Times New Roman" w:cs="Times New Roman"/>
          <w:color w:val="000000"/>
          <w:sz w:val="24"/>
          <w:szCs w:val="24"/>
        </w:rPr>
        <w:t>B</w:t>
      </w:r>
      <w:r w:rsidR="00A16D03" w:rsidRPr="00A16D03">
        <w:rPr>
          <w:rFonts w:ascii="Times New Roman" w:hAnsi="Times New Roman" w:cs="Times New Roman"/>
          <w:color w:val="000000"/>
          <w:sz w:val="24"/>
          <w:szCs w:val="24"/>
        </w:rPr>
        <w:t xml:space="preserve">oulevard approximately ±530 feet north of its intersection with </w:t>
      </w:r>
      <w:r w:rsidR="00A16D03">
        <w:rPr>
          <w:rFonts w:ascii="Times New Roman" w:hAnsi="Times New Roman" w:cs="Times New Roman"/>
          <w:color w:val="000000"/>
          <w:sz w:val="24"/>
          <w:szCs w:val="24"/>
        </w:rPr>
        <w:t>A</w:t>
      </w:r>
      <w:r w:rsidR="00A16D03" w:rsidRPr="00A16D03">
        <w:rPr>
          <w:rFonts w:ascii="Times New Roman" w:hAnsi="Times New Roman" w:cs="Times New Roman"/>
          <w:color w:val="000000"/>
          <w:sz w:val="24"/>
          <w:szCs w:val="24"/>
        </w:rPr>
        <w:t xml:space="preserve">irport </w:t>
      </w:r>
      <w:r w:rsidR="00A16D03">
        <w:rPr>
          <w:rFonts w:ascii="Times New Roman" w:hAnsi="Times New Roman" w:cs="Times New Roman"/>
          <w:color w:val="000000"/>
          <w:sz w:val="24"/>
          <w:szCs w:val="24"/>
        </w:rPr>
        <w:t>C</w:t>
      </w:r>
      <w:r w:rsidR="00A16D03" w:rsidRPr="00A16D03">
        <w:rPr>
          <w:rFonts w:ascii="Times New Roman" w:hAnsi="Times New Roman" w:cs="Times New Roman"/>
          <w:color w:val="000000"/>
          <w:sz w:val="24"/>
          <w:szCs w:val="24"/>
        </w:rPr>
        <w:t xml:space="preserve">ommerce </w:t>
      </w:r>
      <w:r w:rsidR="00A16D03">
        <w:rPr>
          <w:rFonts w:ascii="Times New Roman" w:hAnsi="Times New Roman" w:cs="Times New Roman"/>
          <w:color w:val="000000"/>
          <w:sz w:val="24"/>
          <w:szCs w:val="24"/>
        </w:rPr>
        <w:t>C</w:t>
      </w:r>
      <w:r w:rsidR="00A16D03" w:rsidRPr="00A16D03">
        <w:rPr>
          <w:rFonts w:ascii="Times New Roman" w:hAnsi="Times New Roman" w:cs="Times New Roman"/>
          <w:color w:val="000000"/>
          <w:sz w:val="24"/>
          <w:szCs w:val="24"/>
        </w:rPr>
        <w:t xml:space="preserve">enter </w:t>
      </w:r>
      <w:r w:rsidR="00A16D03">
        <w:rPr>
          <w:rFonts w:ascii="Times New Roman" w:hAnsi="Times New Roman" w:cs="Times New Roman"/>
          <w:color w:val="000000"/>
          <w:sz w:val="24"/>
          <w:szCs w:val="24"/>
        </w:rPr>
        <w:t>W</w:t>
      </w:r>
      <w:r w:rsidR="00A16D03" w:rsidRPr="00A16D03">
        <w:rPr>
          <w:rFonts w:ascii="Times New Roman" w:hAnsi="Times New Roman" w:cs="Times New Roman"/>
          <w:color w:val="000000"/>
          <w:sz w:val="24"/>
          <w:szCs w:val="24"/>
        </w:rPr>
        <w:t>ay from</w:t>
      </w:r>
      <w:r w:rsidR="000D1EA3">
        <w:rPr>
          <w:rFonts w:ascii="Times New Roman" w:hAnsi="Times New Roman" w:cs="Times New Roman"/>
          <w:color w:val="000000"/>
          <w:sz w:val="24"/>
          <w:szCs w:val="24"/>
        </w:rPr>
        <w:t xml:space="preserve"> the</w:t>
      </w:r>
      <w:r w:rsidR="00A16D03" w:rsidRPr="00A16D03">
        <w:rPr>
          <w:rFonts w:ascii="Times New Roman" w:hAnsi="Times New Roman" w:cs="Times New Roman"/>
          <w:color w:val="000000"/>
          <w:sz w:val="24"/>
          <w:szCs w:val="24"/>
        </w:rPr>
        <w:t xml:space="preserve"> </w:t>
      </w:r>
      <w:r w:rsidR="00A16D03">
        <w:rPr>
          <w:rFonts w:ascii="Times New Roman" w:hAnsi="Times New Roman" w:cs="Times New Roman"/>
          <w:color w:val="000000"/>
          <w:sz w:val="24"/>
          <w:szCs w:val="24"/>
        </w:rPr>
        <w:t>I</w:t>
      </w:r>
      <w:r w:rsidR="00A16D03" w:rsidRPr="00A16D03">
        <w:rPr>
          <w:rFonts w:ascii="Times New Roman" w:hAnsi="Times New Roman" w:cs="Times New Roman"/>
          <w:color w:val="000000"/>
          <w:sz w:val="24"/>
          <w:szCs w:val="24"/>
        </w:rPr>
        <w:t>nstitutional</w:t>
      </w:r>
      <w:r w:rsidR="000D1EA3">
        <w:rPr>
          <w:rFonts w:ascii="Times New Roman" w:hAnsi="Times New Roman" w:cs="Times New Roman"/>
          <w:color w:val="000000"/>
          <w:sz w:val="24"/>
          <w:szCs w:val="24"/>
        </w:rPr>
        <w:t xml:space="preserve"> designation</w:t>
      </w:r>
      <w:r w:rsidR="00A16D03" w:rsidRPr="00A16D03">
        <w:rPr>
          <w:rFonts w:ascii="Times New Roman" w:hAnsi="Times New Roman" w:cs="Times New Roman"/>
          <w:color w:val="000000"/>
          <w:sz w:val="24"/>
          <w:szCs w:val="24"/>
        </w:rPr>
        <w:t xml:space="preserve"> to</w:t>
      </w:r>
      <w:r w:rsidR="000D1EA3">
        <w:rPr>
          <w:rFonts w:ascii="Times New Roman" w:hAnsi="Times New Roman" w:cs="Times New Roman"/>
          <w:color w:val="000000"/>
          <w:sz w:val="24"/>
          <w:szCs w:val="24"/>
        </w:rPr>
        <w:t xml:space="preserve"> the</w:t>
      </w:r>
      <w:r w:rsidR="00A16D03" w:rsidRPr="00A16D03">
        <w:rPr>
          <w:rFonts w:ascii="Times New Roman" w:hAnsi="Times New Roman" w:cs="Times New Roman"/>
          <w:color w:val="000000"/>
          <w:sz w:val="24"/>
          <w:szCs w:val="24"/>
        </w:rPr>
        <w:t xml:space="preserve"> </w:t>
      </w:r>
      <w:r w:rsidR="00A16D03">
        <w:rPr>
          <w:rFonts w:ascii="Times New Roman" w:hAnsi="Times New Roman" w:cs="Times New Roman"/>
          <w:color w:val="000000"/>
          <w:sz w:val="24"/>
          <w:szCs w:val="24"/>
        </w:rPr>
        <w:t>M</w:t>
      </w:r>
      <w:r w:rsidR="00A16D03" w:rsidRPr="00A16D03">
        <w:rPr>
          <w:rFonts w:ascii="Times New Roman" w:hAnsi="Times New Roman" w:cs="Times New Roman"/>
          <w:color w:val="000000"/>
          <w:sz w:val="24"/>
          <w:szCs w:val="24"/>
        </w:rPr>
        <w:t xml:space="preserve">ixed </w:t>
      </w:r>
      <w:r w:rsidR="00A16D03">
        <w:rPr>
          <w:rFonts w:ascii="Times New Roman" w:hAnsi="Times New Roman" w:cs="Times New Roman"/>
          <w:color w:val="000000"/>
          <w:sz w:val="24"/>
          <w:szCs w:val="24"/>
        </w:rPr>
        <w:t>U</w:t>
      </w:r>
      <w:r w:rsidR="00A16D03" w:rsidRPr="00A16D03">
        <w:rPr>
          <w:rFonts w:ascii="Times New Roman" w:hAnsi="Times New Roman" w:cs="Times New Roman"/>
          <w:color w:val="000000"/>
          <w:sz w:val="24"/>
          <w:szCs w:val="24"/>
        </w:rPr>
        <w:t>se</w:t>
      </w:r>
      <w:r w:rsidR="000D1EA3">
        <w:rPr>
          <w:rFonts w:ascii="Times New Roman" w:hAnsi="Times New Roman" w:cs="Times New Roman"/>
          <w:color w:val="000000"/>
          <w:sz w:val="24"/>
          <w:szCs w:val="24"/>
        </w:rPr>
        <w:t xml:space="preserve"> designation</w:t>
      </w:r>
      <w:r w:rsidR="00A16D03">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The effect of this </w:t>
      </w:r>
      <w:r w:rsidR="00A16D03">
        <w:rPr>
          <w:rFonts w:ascii="Times New Roman" w:eastAsia="Times New Roman" w:hAnsi="Times New Roman" w:cs="Times New Roman"/>
          <w:sz w:val="24"/>
          <w:szCs w:val="24"/>
        </w:rPr>
        <w:t>small scale comprehensive plan amendment will allow the companion rezoning application</w:t>
      </w:r>
      <w:r w:rsidR="00715608">
        <w:rPr>
          <w:rFonts w:ascii="Times New Roman" w:eastAsia="Times New Roman" w:hAnsi="Times New Roman" w:cs="Times New Roman"/>
          <w:sz w:val="24"/>
          <w:szCs w:val="24"/>
        </w:rPr>
        <w:t xml:space="preserve"> for the subject properties from the Public-Semipublic (PSP) zoning district to the Light Industrial and Warehousing (IND-1) zoning district</w:t>
      </w:r>
      <w:r w:rsidR="00A16D03">
        <w:rPr>
          <w:rFonts w:ascii="Times New Roman" w:eastAsia="Times New Roman" w:hAnsi="Times New Roman" w:cs="Times New Roman"/>
          <w:sz w:val="24"/>
          <w:szCs w:val="24"/>
        </w:rPr>
        <w:t xml:space="preserve"> to be consistent with the City’s Comprehensive Plan.</w:t>
      </w:r>
      <w:r w:rsidR="00715608">
        <w:rPr>
          <w:rFonts w:ascii="Times New Roman" w:eastAsia="Times New Roman" w:hAnsi="Times New Roman" w:cs="Times New Roman"/>
          <w:sz w:val="24"/>
          <w:szCs w:val="24"/>
        </w:rPr>
        <w:t xml:space="preserve"> </w:t>
      </w:r>
    </w:p>
    <w:p w14:paraId="6FC4C3D6" w14:textId="6EC3E047" w:rsidR="00A16D03" w:rsidRDefault="00A16D03" w:rsidP="000D1EA3">
      <w:pPr>
        <w:shd w:val="clear" w:color="auto" w:fill="FFFFFF"/>
        <w:spacing w:after="336"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purpose of this ordinance enables the property owner to </w:t>
      </w:r>
      <w:r w:rsidR="00715608">
        <w:rPr>
          <w:rFonts w:ascii="Times New Roman" w:eastAsia="Times New Roman" w:hAnsi="Times New Roman" w:cs="Times New Roman"/>
          <w:sz w:val="24"/>
          <w:szCs w:val="24"/>
        </w:rPr>
        <w:t xml:space="preserve">receive the same land use entitlements of the properties (tax parcel identification numbers </w:t>
      </w:r>
      <w:r w:rsidR="00715608" w:rsidRPr="00715608">
        <w:rPr>
          <w:rFonts w:ascii="Times New Roman" w:eastAsia="Times New Roman" w:hAnsi="Times New Roman" w:cs="Times New Roman"/>
          <w:sz w:val="24"/>
          <w:szCs w:val="24"/>
        </w:rPr>
        <w:t>17-12-31-0175-00000-0100 and 17-12-31-0175-00000-0110</w:t>
      </w:r>
      <w:r w:rsidR="00715608">
        <w:rPr>
          <w:rFonts w:ascii="Times New Roman" w:eastAsia="Times New Roman" w:hAnsi="Times New Roman" w:cs="Times New Roman"/>
          <w:sz w:val="24"/>
          <w:szCs w:val="24"/>
        </w:rPr>
        <w:t>, both zoned IND-1 and designated as Mixed Use) that they previously transferred to the city as part of a land swap of adjacent land via adopted resolution 2024-106, in order for the City to construct Fire Station #26 at the corner of Seminole Woods Boulevard and Airport Commerce Center Way.</w:t>
      </w:r>
    </w:p>
    <w:p w14:paraId="7EB4285A" w14:textId="351E2D59" w:rsidR="00516571" w:rsidRDefault="00516571" w:rsidP="000D1EA3">
      <w:pPr>
        <w:shd w:val="clear" w:color="auto" w:fill="FFFFFF"/>
        <w:spacing w:after="336" w:line="240" w:lineRule="auto"/>
        <w:jc w:val="both"/>
        <w:rPr>
          <w:rFonts w:ascii="Times New Roman" w:eastAsia="Times New Roman" w:hAnsi="Times New Roman" w:cs="Times New Roman"/>
          <w:b/>
          <w:bCs/>
          <w:sz w:val="24"/>
          <w:szCs w:val="24"/>
        </w:rPr>
      </w:pPr>
      <w:r w:rsidRPr="00516571">
        <w:rPr>
          <w:rFonts w:ascii="Times New Roman" w:eastAsia="Times New Roman" w:hAnsi="Times New Roman" w:cs="Times New Roman"/>
          <w:b/>
          <w:bCs/>
          <w:sz w:val="24"/>
          <w:szCs w:val="24"/>
        </w:rPr>
        <w:t>ECONOMIC IMPACT ON BUSINESS</w:t>
      </w:r>
    </w:p>
    <w:p w14:paraId="29F7AE24" w14:textId="2DEA458F" w:rsidR="003772C9" w:rsidRDefault="00516571" w:rsidP="000D1EA3">
      <w:pPr>
        <w:spacing w:before="100" w:beforeAutospacing="1" w:after="100" w:afterAutospacing="1" w:line="240" w:lineRule="auto"/>
        <w:jc w:val="both"/>
        <w:rPr>
          <w:rFonts w:ascii="Times New Roman" w:eastAsia="Times New Roman" w:hAnsi="Times New Roman" w:cs="Times New Roman"/>
          <w:sz w:val="24"/>
          <w:szCs w:val="24"/>
        </w:rPr>
      </w:pPr>
      <w:r w:rsidRPr="009313C8">
        <w:rPr>
          <w:rFonts w:ascii="Times New Roman" w:eastAsia="Times New Roman" w:hAnsi="Times New Roman" w:cs="Times New Roman"/>
          <w:b/>
          <w:bCs/>
          <w:sz w:val="24"/>
          <w:szCs w:val="24"/>
        </w:rPr>
        <w:t>a.</w:t>
      </w:r>
      <w:r w:rsidR="00340C20">
        <w:rPr>
          <w:rFonts w:ascii="Times New Roman" w:eastAsia="Times New Roman" w:hAnsi="Times New Roman" w:cs="Times New Roman"/>
          <w:b/>
          <w:bCs/>
          <w:sz w:val="24"/>
          <w:szCs w:val="24"/>
        </w:rPr>
        <w:t xml:space="preserve"> </w:t>
      </w:r>
      <w:r w:rsidRPr="009313C8">
        <w:rPr>
          <w:rFonts w:ascii="Times New Roman" w:eastAsia="Times New Roman" w:hAnsi="Times New Roman" w:cs="Times New Roman"/>
          <w:b/>
          <w:bCs/>
          <w:sz w:val="24"/>
          <w:szCs w:val="24"/>
        </w:rPr>
        <w:t>Estimated number of businesses impacted:</w:t>
      </w:r>
      <w:r w:rsidRPr="009313C8">
        <w:rPr>
          <w:rFonts w:ascii="Times New Roman" w:eastAsia="Times New Roman" w:hAnsi="Times New Roman" w:cs="Times New Roman"/>
          <w:sz w:val="24"/>
          <w:szCs w:val="24"/>
        </w:rPr>
        <w:t xml:space="preserve"> </w:t>
      </w:r>
      <w:r w:rsidR="003772C9">
        <w:rPr>
          <w:rFonts w:ascii="Times New Roman" w:eastAsia="Times New Roman" w:hAnsi="Times New Roman" w:cs="Times New Roman"/>
          <w:sz w:val="24"/>
          <w:szCs w:val="24"/>
        </w:rPr>
        <w:t xml:space="preserve">This </w:t>
      </w:r>
      <w:r w:rsidR="00715608">
        <w:rPr>
          <w:rFonts w:ascii="Times New Roman" w:eastAsia="Times New Roman" w:hAnsi="Times New Roman" w:cs="Times New Roman"/>
          <w:sz w:val="24"/>
          <w:szCs w:val="24"/>
        </w:rPr>
        <w:t>future land use map amendment</w:t>
      </w:r>
      <w:r w:rsidR="003772C9">
        <w:rPr>
          <w:rFonts w:ascii="Times New Roman" w:eastAsia="Times New Roman" w:hAnsi="Times New Roman" w:cs="Times New Roman"/>
          <w:sz w:val="24"/>
          <w:szCs w:val="24"/>
        </w:rPr>
        <w:t xml:space="preserve"> is not anticipated to have an impact on any </w:t>
      </w:r>
      <w:r w:rsidR="00340C20">
        <w:rPr>
          <w:rFonts w:ascii="Times New Roman" w:eastAsia="Times New Roman" w:hAnsi="Times New Roman" w:cs="Times New Roman"/>
          <w:sz w:val="24"/>
          <w:szCs w:val="24"/>
        </w:rPr>
        <w:t xml:space="preserve">nearby </w:t>
      </w:r>
      <w:r w:rsidR="003772C9">
        <w:rPr>
          <w:rFonts w:ascii="Times New Roman" w:eastAsia="Times New Roman" w:hAnsi="Times New Roman" w:cs="Times New Roman"/>
          <w:sz w:val="24"/>
          <w:szCs w:val="24"/>
        </w:rPr>
        <w:t xml:space="preserve">businesses as </w:t>
      </w:r>
      <w:r w:rsidR="00340C20">
        <w:rPr>
          <w:rFonts w:ascii="Times New Roman" w:eastAsia="Times New Roman" w:hAnsi="Times New Roman" w:cs="Times New Roman"/>
          <w:sz w:val="24"/>
          <w:szCs w:val="24"/>
        </w:rPr>
        <w:t>surrounding industrial park is currently vacant with the exception of the construction of Fire Station #26.</w:t>
      </w:r>
    </w:p>
    <w:p w14:paraId="5DA5A61C" w14:textId="75950F60" w:rsidR="00516571" w:rsidRPr="003772C9" w:rsidRDefault="00516571" w:rsidP="000D1EA3">
      <w:pPr>
        <w:spacing w:before="100" w:beforeAutospacing="1" w:after="100" w:afterAutospacing="1" w:line="240" w:lineRule="auto"/>
        <w:jc w:val="both"/>
        <w:rPr>
          <w:rFonts w:ascii="Times New Roman" w:eastAsia="Times New Roman" w:hAnsi="Times New Roman" w:cs="Times New Roman"/>
          <w:b/>
          <w:bCs/>
          <w:sz w:val="24"/>
          <w:szCs w:val="24"/>
        </w:rPr>
      </w:pPr>
      <w:r w:rsidRPr="009313C8">
        <w:rPr>
          <w:rFonts w:ascii="Times New Roman" w:eastAsia="Times New Roman" w:hAnsi="Times New Roman" w:cs="Times New Roman"/>
          <w:b/>
          <w:bCs/>
          <w:sz w:val="24"/>
          <w:szCs w:val="24"/>
        </w:rPr>
        <w:t>b. Types of businesses affected:</w:t>
      </w:r>
      <w:r w:rsidR="003772C9">
        <w:rPr>
          <w:rFonts w:ascii="Times New Roman" w:eastAsia="Times New Roman" w:hAnsi="Times New Roman" w:cs="Times New Roman"/>
          <w:b/>
          <w:bCs/>
          <w:sz w:val="24"/>
          <w:szCs w:val="24"/>
        </w:rPr>
        <w:t xml:space="preserve"> </w:t>
      </w:r>
      <w:r w:rsidR="003772C9" w:rsidRPr="003772C9">
        <w:rPr>
          <w:rFonts w:ascii="Times New Roman" w:eastAsia="Times New Roman" w:hAnsi="Times New Roman" w:cs="Times New Roman"/>
          <w:sz w:val="24"/>
          <w:szCs w:val="24"/>
        </w:rPr>
        <w:t>Not applicable</w:t>
      </w:r>
      <w:r w:rsidR="003772C9">
        <w:rPr>
          <w:rFonts w:ascii="Times New Roman" w:eastAsia="Times New Roman" w:hAnsi="Times New Roman" w:cs="Times New Roman"/>
          <w:sz w:val="24"/>
          <w:szCs w:val="24"/>
        </w:rPr>
        <w:t>.</w:t>
      </w:r>
    </w:p>
    <w:p w14:paraId="36E268D9" w14:textId="2D1FD524" w:rsidR="00516571" w:rsidRDefault="00340C20" w:rsidP="000D1EA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sidR="00516571" w:rsidRPr="00516571">
        <w:rPr>
          <w:rFonts w:ascii="Times New Roman" w:eastAsia="Times New Roman" w:hAnsi="Times New Roman" w:cs="Times New Roman"/>
          <w:b/>
          <w:bCs/>
          <w:sz w:val="24"/>
          <w:szCs w:val="24"/>
        </w:rPr>
        <w:t xml:space="preserve">Estimated direct economic impact: </w:t>
      </w:r>
      <w:r>
        <w:rPr>
          <w:rFonts w:ascii="Times New Roman" w:eastAsia="Times New Roman" w:hAnsi="Times New Roman" w:cs="Times New Roman"/>
          <w:sz w:val="24"/>
          <w:szCs w:val="24"/>
        </w:rPr>
        <w:t xml:space="preserve">The proposed future land use amendment will allow the subject parcels to be zoned the same as the vacant industrial park, which will likely increase the </w:t>
      </w:r>
      <w:r>
        <w:rPr>
          <w:rFonts w:ascii="Times New Roman" w:eastAsia="Times New Roman" w:hAnsi="Times New Roman" w:cs="Times New Roman"/>
          <w:sz w:val="24"/>
          <w:szCs w:val="24"/>
        </w:rPr>
        <w:lastRenderedPageBreak/>
        <w:t>overall economic value of the subject properties. Due to the land swap that the property owners participated in with the City in order for the City to site Fire Station #26, its construction will increase the economic value of the surrounding properties by improving their public safety.</w:t>
      </w:r>
    </w:p>
    <w:p w14:paraId="3959A6E0" w14:textId="2941DC9E" w:rsidR="00516571" w:rsidRPr="009313C8" w:rsidRDefault="00340C20" w:rsidP="000D1EA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 </w:t>
      </w:r>
      <w:r w:rsidR="00516571" w:rsidRPr="009313C8">
        <w:rPr>
          <w:rFonts w:ascii="Times New Roman" w:eastAsia="Times New Roman" w:hAnsi="Times New Roman" w:cs="Times New Roman"/>
          <w:b/>
          <w:bCs/>
          <w:sz w:val="24"/>
          <w:szCs w:val="24"/>
        </w:rPr>
        <w:t>Negative impact:</w:t>
      </w:r>
      <w:r w:rsidR="00516571" w:rsidRPr="009313C8">
        <w:rPr>
          <w:rFonts w:ascii="Times New Roman" w:eastAsia="Times New Roman" w:hAnsi="Times New Roman" w:cs="Times New Roman"/>
          <w:sz w:val="24"/>
          <w:szCs w:val="24"/>
        </w:rPr>
        <w:t xml:space="preserve"> </w:t>
      </w:r>
      <w:r w:rsidR="00516571">
        <w:rPr>
          <w:rFonts w:ascii="Times New Roman" w:eastAsia="Times New Roman" w:hAnsi="Times New Roman" w:cs="Times New Roman"/>
          <w:sz w:val="24"/>
          <w:szCs w:val="24"/>
        </w:rPr>
        <w:t xml:space="preserve">None, </w:t>
      </w:r>
      <w:r>
        <w:rPr>
          <w:rFonts w:ascii="Times New Roman" w:eastAsia="Times New Roman" w:hAnsi="Times New Roman" w:cs="Times New Roman"/>
          <w:sz w:val="24"/>
          <w:szCs w:val="24"/>
        </w:rPr>
        <w:t>as these properties would original</w:t>
      </w:r>
      <w:r w:rsidR="000216DF">
        <w:rPr>
          <w:rFonts w:ascii="Times New Roman" w:eastAsia="Times New Roman" w:hAnsi="Times New Roman" w:cs="Times New Roman"/>
          <w:sz w:val="24"/>
          <w:szCs w:val="24"/>
        </w:rPr>
        <w:t>ly have been designated as Mixed Use had they not been owned by the City. They were designated Institutional due to the City owning them. The proposed future land use map amendment is consistent with the surrounding land use pattern west of Seminole Woods Boulevard.</w:t>
      </w:r>
    </w:p>
    <w:p w14:paraId="62A4910E" w14:textId="3336713F" w:rsidR="00516571" w:rsidRPr="00516571" w:rsidRDefault="00340C20" w:rsidP="000D1EA3">
      <w:pPr>
        <w:spacing w:before="100" w:beforeAutospacing="1" w:after="100" w:afterAutospacing="1" w:line="24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e. </w:t>
      </w:r>
      <w:r w:rsidR="00516571" w:rsidRPr="009313C8">
        <w:rPr>
          <w:rFonts w:ascii="Times New Roman" w:eastAsia="Times New Roman" w:hAnsi="Times New Roman" w:cs="Times New Roman"/>
          <w:b/>
          <w:bCs/>
          <w:sz w:val="24"/>
          <w:szCs w:val="24"/>
        </w:rPr>
        <w:t>Compliance Costs</w:t>
      </w:r>
      <w:r w:rsidR="00516571">
        <w:rPr>
          <w:rFonts w:ascii="Times New Roman" w:eastAsia="Times New Roman" w:hAnsi="Times New Roman" w:cs="Times New Roman"/>
          <w:b/>
          <w:bCs/>
          <w:sz w:val="24"/>
          <w:szCs w:val="24"/>
        </w:rPr>
        <w:t>:</w:t>
      </w:r>
      <w:r w:rsidR="005E0B94">
        <w:rPr>
          <w:rFonts w:ascii="Times New Roman" w:eastAsia="Times New Roman" w:hAnsi="Times New Roman" w:cs="Times New Roman"/>
          <w:b/>
          <w:bCs/>
          <w:sz w:val="24"/>
          <w:szCs w:val="24"/>
        </w:rPr>
        <w:t xml:space="preserve"> </w:t>
      </w:r>
      <w:r w:rsidR="00516571" w:rsidRPr="00516571">
        <w:rPr>
          <w:rFonts w:ascii="Times New Roman" w:eastAsia="Times New Roman" w:hAnsi="Times New Roman" w:cs="Times New Roman"/>
          <w:sz w:val="24"/>
          <w:szCs w:val="24"/>
        </w:rPr>
        <w:t xml:space="preserve">There are no compliance costs expected for </w:t>
      </w:r>
      <w:r w:rsidR="003772C9">
        <w:rPr>
          <w:rFonts w:ascii="Times New Roman" w:eastAsia="Times New Roman" w:hAnsi="Times New Roman" w:cs="Times New Roman"/>
          <w:sz w:val="24"/>
          <w:szCs w:val="24"/>
        </w:rPr>
        <w:t xml:space="preserve">the proposed </w:t>
      </w:r>
      <w:r w:rsidR="000216DF">
        <w:rPr>
          <w:rFonts w:ascii="Times New Roman" w:eastAsia="Times New Roman" w:hAnsi="Times New Roman" w:cs="Times New Roman"/>
          <w:sz w:val="24"/>
          <w:szCs w:val="24"/>
        </w:rPr>
        <w:t>future land use map amendment</w:t>
      </w:r>
      <w:r w:rsidR="003772C9">
        <w:rPr>
          <w:rFonts w:ascii="Times New Roman" w:eastAsia="Times New Roman" w:hAnsi="Times New Roman" w:cs="Times New Roman"/>
          <w:sz w:val="24"/>
          <w:szCs w:val="24"/>
        </w:rPr>
        <w:t>.</w:t>
      </w:r>
      <w:r w:rsidR="00516571">
        <w:rPr>
          <w:rFonts w:ascii="Times New Roman" w:eastAsia="Times New Roman" w:hAnsi="Times New Roman" w:cs="Times New Roman"/>
          <w:sz w:val="24"/>
          <w:szCs w:val="24"/>
        </w:rPr>
        <w:t xml:space="preserve"> </w:t>
      </w:r>
    </w:p>
    <w:sectPr w:rsidR="00516571" w:rsidRPr="0051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850"/>
    <w:multiLevelType w:val="multilevel"/>
    <w:tmpl w:val="C00C1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1E13DA"/>
    <w:multiLevelType w:val="multilevel"/>
    <w:tmpl w:val="991C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27720"/>
    <w:multiLevelType w:val="multilevel"/>
    <w:tmpl w:val="C39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4329B7"/>
    <w:multiLevelType w:val="multilevel"/>
    <w:tmpl w:val="C3148BBA"/>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82858">
    <w:abstractNumId w:val="3"/>
  </w:num>
  <w:num w:numId="2" w16cid:durableId="1002122585">
    <w:abstractNumId w:val="1"/>
  </w:num>
  <w:num w:numId="3" w16cid:durableId="1856113093">
    <w:abstractNumId w:val="4"/>
  </w:num>
  <w:num w:numId="4" w16cid:durableId="125468167">
    <w:abstractNumId w:val="0"/>
  </w:num>
  <w:num w:numId="5" w16cid:durableId="56330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16DF"/>
    <w:rsid w:val="00024D43"/>
    <w:rsid w:val="00081720"/>
    <w:rsid w:val="000D1EA3"/>
    <w:rsid w:val="000E6838"/>
    <w:rsid w:val="001434A1"/>
    <w:rsid w:val="0014729B"/>
    <w:rsid w:val="0018559F"/>
    <w:rsid w:val="001A5A26"/>
    <w:rsid w:val="001E3BC3"/>
    <w:rsid w:val="00215135"/>
    <w:rsid w:val="002201F3"/>
    <w:rsid w:val="00241B1B"/>
    <w:rsid w:val="0027441C"/>
    <w:rsid w:val="00280C15"/>
    <w:rsid w:val="002D024B"/>
    <w:rsid w:val="002D09A3"/>
    <w:rsid w:val="00320C66"/>
    <w:rsid w:val="00340C20"/>
    <w:rsid w:val="003772C9"/>
    <w:rsid w:val="003817B7"/>
    <w:rsid w:val="004823BC"/>
    <w:rsid w:val="004B15D6"/>
    <w:rsid w:val="004F6C20"/>
    <w:rsid w:val="00516571"/>
    <w:rsid w:val="00525581"/>
    <w:rsid w:val="00564E9E"/>
    <w:rsid w:val="0056606F"/>
    <w:rsid w:val="005B2283"/>
    <w:rsid w:val="005E0B94"/>
    <w:rsid w:val="006062EA"/>
    <w:rsid w:val="006166AD"/>
    <w:rsid w:val="006F2BDB"/>
    <w:rsid w:val="006F5ACE"/>
    <w:rsid w:val="00713116"/>
    <w:rsid w:val="00715608"/>
    <w:rsid w:val="00733AC1"/>
    <w:rsid w:val="00746420"/>
    <w:rsid w:val="007733ED"/>
    <w:rsid w:val="007E1182"/>
    <w:rsid w:val="00842AF0"/>
    <w:rsid w:val="00847E36"/>
    <w:rsid w:val="008724C0"/>
    <w:rsid w:val="00893425"/>
    <w:rsid w:val="0089351C"/>
    <w:rsid w:val="008D032E"/>
    <w:rsid w:val="008D1216"/>
    <w:rsid w:val="00906705"/>
    <w:rsid w:val="00952704"/>
    <w:rsid w:val="00952806"/>
    <w:rsid w:val="009756C1"/>
    <w:rsid w:val="009B76CD"/>
    <w:rsid w:val="009F2D9D"/>
    <w:rsid w:val="00A0361F"/>
    <w:rsid w:val="00A16D03"/>
    <w:rsid w:val="00BC272D"/>
    <w:rsid w:val="00BC38EC"/>
    <w:rsid w:val="00BE7541"/>
    <w:rsid w:val="00C650D7"/>
    <w:rsid w:val="00CC5BF2"/>
    <w:rsid w:val="00D20EF4"/>
    <w:rsid w:val="00D224A2"/>
    <w:rsid w:val="00D24870"/>
    <w:rsid w:val="00D47D4F"/>
    <w:rsid w:val="00D843FC"/>
    <w:rsid w:val="00DA70E8"/>
    <w:rsid w:val="00DF66A4"/>
    <w:rsid w:val="00E33A51"/>
    <w:rsid w:val="00ED4830"/>
    <w:rsid w:val="00F96CD5"/>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6341">
      <w:bodyDiv w:val="1"/>
      <w:marLeft w:val="0"/>
      <w:marRight w:val="0"/>
      <w:marTop w:val="0"/>
      <w:marBottom w:val="0"/>
      <w:divBdr>
        <w:top w:val="none" w:sz="0" w:space="0" w:color="auto"/>
        <w:left w:val="none" w:sz="0" w:space="0" w:color="auto"/>
        <w:bottom w:val="none" w:sz="0" w:space="0" w:color="auto"/>
        <w:right w:val="none" w:sz="0" w:space="0" w:color="auto"/>
      </w:divBdr>
    </w:div>
    <w:div w:id="11103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737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Michael Hanson, A.I.C.P</cp:lastModifiedBy>
  <cp:revision>9</cp:revision>
  <dcterms:created xsi:type="dcterms:W3CDTF">2024-10-01T15:07:00Z</dcterms:created>
  <dcterms:modified xsi:type="dcterms:W3CDTF">2025-06-09T17:21:00Z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fe8ee4bfeafb3c60982219cdb3b1c9caca21dd8520e1b7b51ac72d4482975cdd</vt:lpwstr>
  </property>
</Properties>
</file>