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FE35" w14:textId="77777777" w:rsidR="00EE28CA" w:rsidRPr="00C136ED" w:rsidRDefault="00EE28CA" w:rsidP="0054230F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permStart w:id="1252073999" w:edGrp="everyone"/>
      <w:permEnd w:id="1252073999"/>
    </w:p>
    <w:p w14:paraId="76E01CDB" w14:textId="77777777" w:rsidR="00EE28CA" w:rsidRPr="00C17B49" w:rsidRDefault="00EE28CA" w:rsidP="00EE28C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90F4AA0" w14:textId="77777777" w:rsidR="00103ECB" w:rsidRDefault="00103ECB" w:rsidP="00CA4E1B">
      <w:pPr>
        <w:tabs>
          <w:tab w:val="left" w:pos="990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034E1B25" w14:textId="262B961A" w:rsidR="00CA4E1B" w:rsidRDefault="00CA4E1B" w:rsidP="00CA4E1B">
      <w:pPr>
        <w:tabs>
          <w:tab w:val="left" w:pos="990"/>
        </w:tabs>
        <w:spacing w:after="0" w:line="240" w:lineRule="auto"/>
        <w:rPr>
          <w:rFonts w:ascii="Verdana" w:hAnsi="Verdana"/>
          <w:sz w:val="24"/>
          <w:szCs w:val="24"/>
        </w:rPr>
      </w:pPr>
      <w:r w:rsidRPr="007A5877">
        <w:rPr>
          <w:rFonts w:ascii="Verdana" w:hAnsi="Verdana"/>
          <w:b/>
          <w:sz w:val="24"/>
          <w:szCs w:val="24"/>
        </w:rPr>
        <w:t>T</w:t>
      </w:r>
      <w:r w:rsidR="00AA25E1">
        <w:rPr>
          <w:rFonts w:ascii="Verdana" w:hAnsi="Verdana"/>
          <w:b/>
          <w:sz w:val="24"/>
          <w:szCs w:val="24"/>
        </w:rPr>
        <w:t>o</w:t>
      </w:r>
      <w:r w:rsidRPr="007A5877">
        <w:rPr>
          <w:rFonts w:ascii="Verdana" w:hAnsi="Verdana"/>
          <w:b/>
          <w:sz w:val="24"/>
          <w:szCs w:val="24"/>
        </w:rPr>
        <w:t>:</w:t>
      </w:r>
      <w:r w:rsidRPr="007A5877">
        <w:rPr>
          <w:rFonts w:ascii="Verdana" w:hAnsi="Verdana"/>
          <w:b/>
          <w:sz w:val="24"/>
          <w:szCs w:val="24"/>
        </w:rPr>
        <w:tab/>
      </w:r>
      <w:r w:rsidR="00DD5993">
        <w:rPr>
          <w:rFonts w:ascii="Verdana" w:hAnsi="Verdana"/>
          <w:sz w:val="24"/>
          <w:szCs w:val="24"/>
        </w:rPr>
        <w:t>Craig McKinney</w:t>
      </w:r>
      <w:r w:rsidR="00F2476B">
        <w:rPr>
          <w:rFonts w:ascii="Verdana" w:hAnsi="Verdana"/>
          <w:sz w:val="24"/>
          <w:szCs w:val="24"/>
        </w:rPr>
        <w:t>,</w:t>
      </w:r>
      <w:r w:rsidR="00672A82">
        <w:rPr>
          <w:rFonts w:ascii="Verdana" w:hAnsi="Verdana"/>
          <w:sz w:val="24"/>
          <w:szCs w:val="24"/>
        </w:rPr>
        <w:t xml:space="preserve"> </w:t>
      </w:r>
      <w:r w:rsidR="006C1EA2">
        <w:rPr>
          <w:rFonts w:ascii="Verdana" w:hAnsi="Verdana"/>
          <w:sz w:val="24"/>
          <w:szCs w:val="24"/>
        </w:rPr>
        <w:t xml:space="preserve">Director, </w:t>
      </w:r>
      <w:r w:rsidR="00551FD3">
        <w:rPr>
          <w:rFonts w:ascii="Verdana" w:hAnsi="Verdana"/>
          <w:sz w:val="24"/>
          <w:szCs w:val="24"/>
        </w:rPr>
        <w:t>Palm Coast</w:t>
      </w:r>
      <w:r w:rsidR="006C1EA2">
        <w:rPr>
          <w:rFonts w:ascii="Verdana" w:hAnsi="Verdana"/>
          <w:sz w:val="24"/>
          <w:szCs w:val="24"/>
        </w:rPr>
        <w:t xml:space="preserve"> Economic Development</w:t>
      </w:r>
    </w:p>
    <w:p w14:paraId="0EEAFFD6" w14:textId="17279425" w:rsidR="00DD5993" w:rsidRPr="007A5877" w:rsidRDefault="00DD5993" w:rsidP="00564CFC">
      <w:pPr>
        <w:tabs>
          <w:tab w:val="left" w:pos="990"/>
        </w:tabs>
        <w:spacing w:after="0" w:line="240" w:lineRule="auto"/>
        <w:ind w:left="990" w:hanging="990"/>
        <w:rPr>
          <w:rFonts w:ascii="Verdana" w:hAnsi="Verdana"/>
          <w:b/>
          <w:sz w:val="24"/>
          <w:szCs w:val="24"/>
        </w:rPr>
      </w:pPr>
      <w:r w:rsidRPr="00DD5993">
        <w:rPr>
          <w:rFonts w:ascii="Verdana" w:hAnsi="Verdana"/>
          <w:b/>
          <w:bCs/>
          <w:sz w:val="24"/>
          <w:szCs w:val="24"/>
        </w:rPr>
        <w:t>Cc:</w:t>
      </w:r>
      <w:r>
        <w:rPr>
          <w:rFonts w:ascii="Verdana" w:hAnsi="Verdana"/>
          <w:sz w:val="24"/>
          <w:szCs w:val="24"/>
        </w:rPr>
        <w:tab/>
      </w:r>
      <w:r w:rsidR="00564CFC">
        <w:rPr>
          <w:rFonts w:ascii="Verdana" w:hAnsi="Verdana"/>
          <w:sz w:val="24"/>
          <w:szCs w:val="24"/>
        </w:rPr>
        <w:t xml:space="preserve">Eunice </w:t>
      </w:r>
      <w:r w:rsidR="00FE38A5">
        <w:rPr>
          <w:rFonts w:ascii="Verdana" w:hAnsi="Verdana"/>
          <w:sz w:val="24"/>
          <w:szCs w:val="24"/>
        </w:rPr>
        <w:t>Choi, Regional</w:t>
      </w:r>
      <w:r w:rsidR="00564CFC">
        <w:rPr>
          <w:rFonts w:ascii="Verdana" w:hAnsi="Verdana"/>
          <w:sz w:val="24"/>
          <w:szCs w:val="24"/>
        </w:rPr>
        <w:t xml:space="preserve"> Director</w:t>
      </w:r>
      <w:r w:rsidR="00D2108C">
        <w:rPr>
          <w:rFonts w:ascii="Verdana" w:hAnsi="Verdana"/>
          <w:sz w:val="24"/>
          <w:szCs w:val="24"/>
        </w:rPr>
        <w:t>,</w:t>
      </w:r>
      <w:r w:rsidR="00D2108C" w:rsidRPr="00D2108C">
        <w:rPr>
          <w:rFonts w:ascii="Verdana" w:hAnsi="Verdana"/>
          <w:sz w:val="24"/>
          <w:szCs w:val="24"/>
        </w:rPr>
        <w:t xml:space="preserve"> </w:t>
      </w:r>
      <w:r w:rsidR="00D2108C">
        <w:rPr>
          <w:rFonts w:ascii="Verdana" w:hAnsi="Verdana"/>
          <w:sz w:val="24"/>
          <w:szCs w:val="24"/>
        </w:rPr>
        <w:t>FSBDC at UCF</w:t>
      </w:r>
      <w:r w:rsidR="00564CFC">
        <w:rPr>
          <w:rFonts w:ascii="Verdana" w:hAnsi="Verdana"/>
          <w:sz w:val="24"/>
          <w:szCs w:val="24"/>
        </w:rPr>
        <w:t>, Hal Thayer, Associate Director</w:t>
      </w:r>
      <w:r w:rsidR="00D2108C">
        <w:rPr>
          <w:rFonts w:ascii="Verdana" w:hAnsi="Verdana"/>
          <w:sz w:val="24"/>
          <w:szCs w:val="24"/>
        </w:rPr>
        <w:t>, FSBDC at UCF</w:t>
      </w:r>
    </w:p>
    <w:p w14:paraId="6674053A" w14:textId="64F51BE0" w:rsidR="00CA4E1B" w:rsidRPr="007A5877" w:rsidRDefault="00CA4E1B" w:rsidP="00DD5993">
      <w:pPr>
        <w:tabs>
          <w:tab w:val="left" w:pos="990"/>
        </w:tabs>
        <w:spacing w:after="0" w:line="240" w:lineRule="auto"/>
        <w:ind w:left="990" w:hanging="990"/>
        <w:rPr>
          <w:rFonts w:ascii="Verdana" w:hAnsi="Verdana"/>
          <w:b/>
          <w:sz w:val="24"/>
          <w:szCs w:val="24"/>
        </w:rPr>
      </w:pPr>
      <w:r w:rsidRPr="007A5877">
        <w:rPr>
          <w:rFonts w:ascii="Verdana" w:hAnsi="Verdana"/>
          <w:b/>
          <w:sz w:val="24"/>
          <w:szCs w:val="24"/>
        </w:rPr>
        <w:t>F</w:t>
      </w:r>
      <w:r w:rsidR="00AA25E1">
        <w:rPr>
          <w:rFonts w:ascii="Verdana" w:hAnsi="Verdana"/>
          <w:b/>
          <w:sz w:val="24"/>
          <w:szCs w:val="24"/>
        </w:rPr>
        <w:t>rom</w:t>
      </w:r>
      <w:r w:rsidRPr="007A5877">
        <w:rPr>
          <w:rFonts w:ascii="Verdana" w:hAnsi="Verdana"/>
          <w:b/>
          <w:sz w:val="24"/>
          <w:szCs w:val="24"/>
        </w:rPr>
        <w:t>:</w:t>
      </w:r>
      <w:r w:rsidRPr="007A5877">
        <w:rPr>
          <w:rFonts w:ascii="Verdana" w:hAnsi="Verdana"/>
          <w:b/>
          <w:sz w:val="24"/>
          <w:szCs w:val="24"/>
        </w:rPr>
        <w:tab/>
      </w:r>
      <w:r w:rsidR="00DD5993">
        <w:rPr>
          <w:rFonts w:ascii="Verdana" w:hAnsi="Verdana"/>
          <w:sz w:val="24"/>
          <w:szCs w:val="24"/>
        </w:rPr>
        <w:t>Michael Oppenheim</w:t>
      </w:r>
      <w:r w:rsidR="008E10BB">
        <w:rPr>
          <w:rFonts w:ascii="Verdana" w:hAnsi="Verdana"/>
          <w:sz w:val="24"/>
          <w:szCs w:val="24"/>
        </w:rPr>
        <w:t xml:space="preserve">, </w:t>
      </w:r>
      <w:r w:rsidR="005F3B28">
        <w:rPr>
          <w:rFonts w:ascii="Verdana" w:hAnsi="Verdana"/>
          <w:sz w:val="24"/>
          <w:szCs w:val="24"/>
        </w:rPr>
        <w:t xml:space="preserve">Area Manager, </w:t>
      </w:r>
      <w:bookmarkStart w:id="0" w:name="_Hlk171431181"/>
      <w:r w:rsidRPr="007A5877">
        <w:rPr>
          <w:rFonts w:ascii="Verdana" w:hAnsi="Verdana"/>
          <w:sz w:val="24"/>
          <w:szCs w:val="24"/>
        </w:rPr>
        <w:t>Florida SBDC at UCF</w:t>
      </w:r>
      <w:r w:rsidR="006B72F6">
        <w:rPr>
          <w:rFonts w:ascii="Verdana" w:hAnsi="Verdana"/>
          <w:sz w:val="24"/>
          <w:szCs w:val="24"/>
        </w:rPr>
        <w:t xml:space="preserve"> </w:t>
      </w:r>
      <w:r w:rsidR="00AC132D">
        <w:rPr>
          <w:rFonts w:ascii="Verdana" w:hAnsi="Verdana"/>
          <w:sz w:val="24"/>
          <w:szCs w:val="24"/>
        </w:rPr>
        <w:t>–</w:t>
      </w:r>
      <w:r w:rsidR="00157841" w:rsidRPr="007A5877">
        <w:rPr>
          <w:rFonts w:ascii="Verdana" w:hAnsi="Verdana"/>
          <w:sz w:val="24"/>
          <w:szCs w:val="24"/>
        </w:rPr>
        <w:t xml:space="preserve"> </w:t>
      </w:r>
      <w:r w:rsidR="00AC132D">
        <w:rPr>
          <w:rFonts w:ascii="Verdana" w:hAnsi="Verdana"/>
          <w:sz w:val="24"/>
          <w:szCs w:val="24"/>
        </w:rPr>
        <w:t>Palm Coast</w:t>
      </w:r>
    </w:p>
    <w:bookmarkEnd w:id="0"/>
    <w:p w14:paraId="0BF95C8C" w14:textId="1B178D43" w:rsidR="00CA4E1B" w:rsidRPr="007A5877" w:rsidRDefault="00CA4E1B" w:rsidP="00B6C7DE">
      <w:pPr>
        <w:tabs>
          <w:tab w:val="left" w:pos="990"/>
        </w:tabs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B6C7DE">
        <w:rPr>
          <w:rFonts w:ascii="Verdana" w:hAnsi="Verdana"/>
          <w:b/>
          <w:bCs/>
          <w:sz w:val="24"/>
          <w:szCs w:val="24"/>
        </w:rPr>
        <w:t>D</w:t>
      </w:r>
      <w:r w:rsidR="00AA25E1" w:rsidRPr="00B6C7DE">
        <w:rPr>
          <w:rFonts w:ascii="Verdana" w:hAnsi="Verdana"/>
          <w:b/>
          <w:bCs/>
          <w:sz w:val="24"/>
          <w:szCs w:val="24"/>
        </w:rPr>
        <w:t>ate</w:t>
      </w:r>
      <w:r w:rsidRPr="00B6C7DE">
        <w:rPr>
          <w:rFonts w:ascii="Verdana" w:hAnsi="Verdana"/>
          <w:b/>
          <w:bCs/>
          <w:sz w:val="24"/>
          <w:szCs w:val="24"/>
        </w:rPr>
        <w:t>:</w:t>
      </w:r>
      <w:r>
        <w:tab/>
      </w:r>
      <w:r w:rsidR="00D92F40">
        <w:rPr>
          <w:rFonts w:ascii="Verdana" w:hAnsi="Verdana"/>
          <w:sz w:val="24"/>
          <w:szCs w:val="24"/>
        </w:rPr>
        <w:t>October</w:t>
      </w:r>
      <w:r w:rsidR="00FA2FB5">
        <w:rPr>
          <w:rFonts w:ascii="Verdana" w:hAnsi="Verdana"/>
          <w:sz w:val="24"/>
          <w:szCs w:val="24"/>
        </w:rPr>
        <w:t xml:space="preserve"> </w:t>
      </w:r>
      <w:r w:rsidR="00662DC2">
        <w:rPr>
          <w:rFonts w:ascii="Verdana" w:hAnsi="Verdana"/>
          <w:sz w:val="24"/>
          <w:szCs w:val="24"/>
        </w:rPr>
        <w:t>23</w:t>
      </w:r>
      <w:r w:rsidR="00672A82" w:rsidRPr="000821C6">
        <w:rPr>
          <w:rFonts w:ascii="Verdana" w:hAnsi="Verdana"/>
          <w:sz w:val="24"/>
          <w:szCs w:val="24"/>
        </w:rPr>
        <w:t>,</w:t>
      </w:r>
      <w:r w:rsidR="00AE2CF3">
        <w:rPr>
          <w:rFonts w:ascii="Verdana" w:hAnsi="Verdana"/>
          <w:sz w:val="24"/>
          <w:szCs w:val="24"/>
        </w:rPr>
        <w:t xml:space="preserve"> </w:t>
      </w:r>
      <w:r w:rsidR="00BB7023" w:rsidRPr="000821C6">
        <w:rPr>
          <w:rFonts w:ascii="Verdana" w:hAnsi="Verdana"/>
          <w:sz w:val="24"/>
          <w:szCs w:val="24"/>
        </w:rPr>
        <w:t>202</w:t>
      </w:r>
      <w:r w:rsidR="00D77748">
        <w:rPr>
          <w:rFonts w:ascii="Verdana" w:hAnsi="Verdana"/>
          <w:sz w:val="24"/>
          <w:szCs w:val="24"/>
        </w:rPr>
        <w:t>5</w:t>
      </w:r>
    </w:p>
    <w:p w14:paraId="78602340" w14:textId="0C57A949" w:rsidR="00CA4E1B" w:rsidRPr="00A028B3" w:rsidRDefault="00CA4E1B" w:rsidP="0FF195B0">
      <w:pPr>
        <w:tabs>
          <w:tab w:val="left" w:pos="4320"/>
        </w:tabs>
        <w:spacing w:after="0" w:line="240" w:lineRule="auto"/>
        <w:rPr>
          <w:rFonts w:ascii="Verdana" w:hAnsi="Verdana"/>
          <w:sz w:val="24"/>
          <w:szCs w:val="24"/>
        </w:rPr>
      </w:pPr>
      <w:r w:rsidRPr="0FF195B0">
        <w:rPr>
          <w:rFonts w:ascii="Verdana" w:hAnsi="Verdana"/>
          <w:b/>
          <w:bCs/>
          <w:sz w:val="24"/>
          <w:szCs w:val="24"/>
        </w:rPr>
        <w:t>R</w:t>
      </w:r>
      <w:r w:rsidR="00AA25E1" w:rsidRPr="0FF195B0">
        <w:rPr>
          <w:rFonts w:ascii="Verdana" w:hAnsi="Verdana"/>
          <w:b/>
          <w:bCs/>
          <w:sz w:val="24"/>
          <w:szCs w:val="24"/>
        </w:rPr>
        <w:t>e</w:t>
      </w:r>
      <w:r w:rsidRPr="0FF195B0">
        <w:rPr>
          <w:rFonts w:ascii="Verdana" w:hAnsi="Verdana"/>
          <w:b/>
          <w:bCs/>
          <w:sz w:val="24"/>
          <w:szCs w:val="24"/>
        </w:rPr>
        <w:t xml:space="preserve">:      </w:t>
      </w:r>
      <w:r w:rsidR="000A5E72">
        <w:rPr>
          <w:rFonts w:ascii="Verdana" w:hAnsi="Verdana"/>
          <w:b/>
          <w:bCs/>
          <w:sz w:val="24"/>
          <w:szCs w:val="24"/>
        </w:rPr>
        <w:t xml:space="preserve"> </w:t>
      </w:r>
      <w:r w:rsidR="007A5877" w:rsidRPr="0FF195B0">
        <w:rPr>
          <w:rFonts w:ascii="Verdana" w:hAnsi="Verdana"/>
          <w:sz w:val="24"/>
          <w:szCs w:val="24"/>
        </w:rPr>
        <w:t>Quarterly</w:t>
      </w:r>
      <w:r w:rsidRPr="0FF195B0">
        <w:rPr>
          <w:rFonts w:ascii="Verdana" w:hAnsi="Verdana"/>
          <w:sz w:val="24"/>
          <w:szCs w:val="24"/>
        </w:rPr>
        <w:t xml:space="preserve"> Performance Report</w:t>
      </w:r>
      <w:r w:rsidR="003F6535">
        <w:rPr>
          <w:rFonts w:ascii="Verdana" w:hAnsi="Verdana"/>
          <w:sz w:val="24"/>
          <w:szCs w:val="24"/>
        </w:rPr>
        <w:t xml:space="preserve"> – Q</w:t>
      </w:r>
      <w:r w:rsidR="00EE070C">
        <w:rPr>
          <w:rFonts w:ascii="Verdana" w:hAnsi="Verdana"/>
          <w:sz w:val="24"/>
          <w:szCs w:val="24"/>
        </w:rPr>
        <w:t>4</w:t>
      </w:r>
      <w:r w:rsidR="00D77748">
        <w:rPr>
          <w:rFonts w:ascii="Verdana" w:hAnsi="Verdana"/>
          <w:sz w:val="24"/>
          <w:szCs w:val="24"/>
        </w:rPr>
        <w:t>-2025</w:t>
      </w:r>
      <w:r w:rsidR="004E4C79" w:rsidRPr="00A028B3">
        <w:rPr>
          <w:rFonts w:ascii="Verdana" w:hAnsi="Verdana"/>
          <w:sz w:val="24"/>
          <w:szCs w:val="24"/>
        </w:rPr>
        <w:t xml:space="preserve"> </w:t>
      </w:r>
      <w:r w:rsidR="00D77748">
        <w:rPr>
          <w:rFonts w:ascii="Verdana" w:hAnsi="Verdana"/>
          <w:sz w:val="24"/>
          <w:szCs w:val="24"/>
        </w:rPr>
        <w:t>(</w:t>
      </w:r>
      <w:r w:rsidR="00FA2FB5">
        <w:rPr>
          <w:rFonts w:ascii="Verdana" w:hAnsi="Verdana"/>
          <w:sz w:val="24"/>
          <w:szCs w:val="24"/>
        </w:rPr>
        <w:t>0</w:t>
      </w:r>
      <w:r w:rsidR="00EE070C">
        <w:rPr>
          <w:rFonts w:ascii="Verdana" w:hAnsi="Verdana"/>
          <w:sz w:val="24"/>
          <w:szCs w:val="24"/>
        </w:rPr>
        <w:t>7</w:t>
      </w:r>
      <w:r w:rsidR="0DB9466C" w:rsidRPr="007230AA">
        <w:rPr>
          <w:rFonts w:ascii="Verdana" w:hAnsi="Verdana"/>
          <w:sz w:val="24"/>
          <w:szCs w:val="24"/>
        </w:rPr>
        <w:t>/</w:t>
      </w:r>
      <w:r w:rsidR="00FA2FB5">
        <w:rPr>
          <w:rFonts w:ascii="Verdana" w:hAnsi="Verdana"/>
          <w:sz w:val="24"/>
          <w:szCs w:val="24"/>
        </w:rPr>
        <w:t>0</w:t>
      </w:r>
      <w:r w:rsidR="0DB9466C" w:rsidRPr="007230AA">
        <w:rPr>
          <w:rFonts w:ascii="Verdana" w:hAnsi="Verdana"/>
          <w:sz w:val="24"/>
          <w:szCs w:val="24"/>
        </w:rPr>
        <w:t>1/202</w:t>
      </w:r>
      <w:r w:rsidR="00FA2FB5">
        <w:rPr>
          <w:rFonts w:ascii="Verdana" w:hAnsi="Verdana"/>
          <w:sz w:val="24"/>
          <w:szCs w:val="24"/>
        </w:rPr>
        <w:t>5</w:t>
      </w:r>
      <w:r w:rsidR="0DB9466C" w:rsidRPr="007230AA">
        <w:rPr>
          <w:rFonts w:ascii="Verdana" w:hAnsi="Verdana"/>
          <w:sz w:val="24"/>
          <w:szCs w:val="24"/>
        </w:rPr>
        <w:t>-</w:t>
      </w:r>
      <w:r w:rsidR="00FA2FB5">
        <w:rPr>
          <w:rFonts w:ascii="Verdana" w:hAnsi="Verdana"/>
          <w:sz w:val="24"/>
          <w:szCs w:val="24"/>
        </w:rPr>
        <w:t>0</w:t>
      </w:r>
      <w:r w:rsidR="00EE070C">
        <w:rPr>
          <w:rFonts w:ascii="Verdana" w:hAnsi="Verdana"/>
          <w:sz w:val="24"/>
          <w:szCs w:val="24"/>
        </w:rPr>
        <w:t>9</w:t>
      </w:r>
      <w:r w:rsidR="0DB9466C" w:rsidRPr="007230AA">
        <w:rPr>
          <w:rFonts w:ascii="Verdana" w:hAnsi="Verdana"/>
          <w:sz w:val="24"/>
          <w:szCs w:val="24"/>
        </w:rPr>
        <w:t>/3</w:t>
      </w:r>
      <w:r w:rsidR="00635102">
        <w:rPr>
          <w:rFonts w:ascii="Verdana" w:hAnsi="Verdana"/>
          <w:sz w:val="24"/>
          <w:szCs w:val="24"/>
        </w:rPr>
        <w:t>0</w:t>
      </w:r>
      <w:r w:rsidR="0DB9466C" w:rsidRPr="007230AA">
        <w:rPr>
          <w:rFonts w:ascii="Verdana" w:hAnsi="Verdana"/>
          <w:sz w:val="24"/>
          <w:szCs w:val="24"/>
        </w:rPr>
        <w:t>/202</w:t>
      </w:r>
      <w:r w:rsidR="00FA2FB5">
        <w:rPr>
          <w:rFonts w:ascii="Verdana" w:hAnsi="Verdana"/>
          <w:sz w:val="24"/>
          <w:szCs w:val="24"/>
        </w:rPr>
        <w:t>5</w:t>
      </w:r>
      <w:r w:rsidR="00D77748">
        <w:rPr>
          <w:rFonts w:ascii="Verdana" w:hAnsi="Verdana"/>
          <w:sz w:val="24"/>
          <w:szCs w:val="24"/>
        </w:rPr>
        <w:t>)</w:t>
      </w:r>
    </w:p>
    <w:p w14:paraId="1B353787" w14:textId="77777777" w:rsidR="00CA4E1B" w:rsidRPr="00FC4350" w:rsidRDefault="00CA4E1B" w:rsidP="00157841">
      <w:pPr>
        <w:pBdr>
          <w:bottom w:val="single" w:sz="4" w:space="1" w:color="auto"/>
        </w:pBdr>
        <w:tabs>
          <w:tab w:val="left" w:pos="4320"/>
        </w:tabs>
        <w:spacing w:after="0" w:line="240" w:lineRule="auto"/>
        <w:rPr>
          <w:rFonts w:ascii="Verdana" w:hAnsi="Verdana"/>
          <w:b/>
        </w:rPr>
      </w:pPr>
    </w:p>
    <w:p w14:paraId="2EFCF490" w14:textId="77777777" w:rsidR="00157841" w:rsidRDefault="00157841" w:rsidP="00157841">
      <w:pPr>
        <w:tabs>
          <w:tab w:val="left" w:pos="4320"/>
        </w:tabs>
        <w:spacing w:after="0" w:line="240" w:lineRule="auto"/>
        <w:rPr>
          <w:rFonts w:ascii="Verdana" w:hAnsi="Verdana"/>
          <w:b/>
        </w:rPr>
      </w:pPr>
    </w:p>
    <w:p w14:paraId="09FF1749" w14:textId="121F4E37" w:rsidR="00CA4E1B" w:rsidRDefault="00CA4E1B" w:rsidP="00157841">
      <w:pPr>
        <w:tabs>
          <w:tab w:val="left" w:pos="4320"/>
        </w:tabs>
        <w:spacing w:after="0" w:line="240" w:lineRule="auto"/>
        <w:rPr>
          <w:rFonts w:ascii="Verdana" w:hAnsi="Verdana"/>
          <w:b/>
        </w:rPr>
      </w:pPr>
      <w:r w:rsidRPr="004E4C79">
        <w:rPr>
          <w:rFonts w:ascii="Verdana" w:hAnsi="Verdana"/>
          <w:b/>
        </w:rPr>
        <w:t>Overview of the Florida SBDC at UCF</w:t>
      </w:r>
    </w:p>
    <w:p w14:paraId="560855FE" w14:textId="77777777" w:rsidR="00A94F7C" w:rsidRPr="004E4C79" w:rsidRDefault="00A94F7C" w:rsidP="00157841">
      <w:pPr>
        <w:tabs>
          <w:tab w:val="left" w:pos="4320"/>
        </w:tabs>
        <w:spacing w:after="0" w:line="240" w:lineRule="auto"/>
        <w:rPr>
          <w:rFonts w:ascii="Verdana" w:hAnsi="Verdana"/>
          <w:b/>
        </w:rPr>
      </w:pPr>
    </w:p>
    <w:p w14:paraId="76EC9AF8" w14:textId="2C44B8A9" w:rsidR="004E4C79" w:rsidRDefault="004E4C79" w:rsidP="00157841">
      <w:pPr>
        <w:spacing w:after="0" w:line="240" w:lineRule="auto"/>
        <w:jc w:val="both"/>
        <w:rPr>
          <w:rFonts w:ascii="Verdana" w:hAnsi="Verdana"/>
        </w:rPr>
      </w:pPr>
      <w:r w:rsidRPr="004E4C79">
        <w:rPr>
          <w:rFonts w:ascii="Verdana" w:hAnsi="Verdana"/>
        </w:rPr>
        <w:t>The Florida SBDC at UCF serves an eight-county area</w:t>
      </w:r>
      <w:r w:rsidR="003964F2">
        <w:rPr>
          <w:rFonts w:ascii="Verdana" w:hAnsi="Verdana"/>
        </w:rPr>
        <w:t>,</w:t>
      </w:r>
      <w:r w:rsidRPr="004E4C79">
        <w:rPr>
          <w:rFonts w:ascii="Verdana" w:hAnsi="Verdana"/>
        </w:rPr>
        <w:t xml:space="preserve"> including Brevard, Flagler, Lake, Sumter, Orange, Osceola, Seminole, and Volusia </w:t>
      </w:r>
      <w:r w:rsidR="00A83F75">
        <w:rPr>
          <w:rFonts w:ascii="Verdana" w:hAnsi="Verdana"/>
        </w:rPr>
        <w:t>C</w:t>
      </w:r>
      <w:r w:rsidRPr="004E4C79">
        <w:rPr>
          <w:rFonts w:ascii="Verdana" w:hAnsi="Verdana"/>
        </w:rPr>
        <w:t xml:space="preserve">ounties.  </w:t>
      </w:r>
    </w:p>
    <w:p w14:paraId="44DCCB3F" w14:textId="77777777" w:rsidR="004E4C79" w:rsidRPr="004E4C79" w:rsidRDefault="004E4C79" w:rsidP="004E4C79">
      <w:pPr>
        <w:spacing w:after="0" w:line="240" w:lineRule="auto"/>
        <w:jc w:val="both"/>
        <w:rPr>
          <w:rFonts w:ascii="Verdana" w:hAnsi="Verdana"/>
        </w:rPr>
      </w:pPr>
    </w:p>
    <w:p w14:paraId="61076CBC" w14:textId="5819DDD6" w:rsidR="004E4C79" w:rsidRDefault="004E4C79" w:rsidP="004E4C79">
      <w:pPr>
        <w:spacing w:after="0" w:line="240" w:lineRule="auto"/>
        <w:jc w:val="both"/>
        <w:rPr>
          <w:rFonts w:ascii="Verdana" w:hAnsi="Verdana"/>
        </w:rPr>
      </w:pPr>
      <w:r w:rsidRPr="004E4C79">
        <w:rPr>
          <w:rFonts w:ascii="Verdana" w:hAnsi="Verdana"/>
        </w:rPr>
        <w:t>The mission of the F</w:t>
      </w:r>
      <w:r w:rsidR="00253113">
        <w:rPr>
          <w:rFonts w:ascii="Verdana" w:hAnsi="Verdana"/>
        </w:rPr>
        <w:t xml:space="preserve">lorida </w:t>
      </w:r>
      <w:r w:rsidRPr="004E4C79">
        <w:rPr>
          <w:rFonts w:ascii="Verdana" w:hAnsi="Verdana"/>
        </w:rPr>
        <w:t>SBDC at UCF is to provide high</w:t>
      </w:r>
      <w:r w:rsidR="003964F2">
        <w:rPr>
          <w:rFonts w:ascii="Verdana" w:hAnsi="Verdana"/>
        </w:rPr>
        <w:t>-</w:t>
      </w:r>
      <w:r w:rsidRPr="004E4C79">
        <w:rPr>
          <w:rFonts w:ascii="Verdana" w:hAnsi="Verdana"/>
        </w:rPr>
        <w:t>quality management advice and comprehensive business training through the collaboration of higher education and economic development organizations, contributing to Central Florida</w:t>
      </w:r>
      <w:r w:rsidR="00276827">
        <w:rPr>
          <w:rFonts w:ascii="Verdana" w:hAnsi="Verdana"/>
        </w:rPr>
        <w:t>'</w:t>
      </w:r>
      <w:r w:rsidRPr="004E4C79">
        <w:rPr>
          <w:rFonts w:ascii="Verdana" w:hAnsi="Verdana"/>
        </w:rPr>
        <w:t>s economic growth.</w:t>
      </w:r>
    </w:p>
    <w:p w14:paraId="486F8224" w14:textId="08A41542" w:rsidR="004E4C79" w:rsidRPr="004E4C79" w:rsidRDefault="00AD405A" w:rsidP="00AD405A">
      <w:pPr>
        <w:tabs>
          <w:tab w:val="left" w:pos="7144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5104E100" w14:textId="49EFC5F0" w:rsidR="004E4C79" w:rsidRDefault="004E4C79" w:rsidP="004E4C79">
      <w:pPr>
        <w:spacing w:after="0" w:line="240" w:lineRule="auto"/>
        <w:jc w:val="both"/>
        <w:rPr>
          <w:rFonts w:ascii="Verdana" w:hAnsi="Verdana"/>
        </w:rPr>
      </w:pPr>
      <w:r w:rsidRPr="004E4C79">
        <w:rPr>
          <w:rFonts w:ascii="Verdana" w:hAnsi="Verdana"/>
        </w:rPr>
        <w:t>The F</w:t>
      </w:r>
      <w:r w:rsidR="00253113">
        <w:rPr>
          <w:rFonts w:ascii="Verdana" w:hAnsi="Verdana"/>
        </w:rPr>
        <w:t xml:space="preserve">lorida </w:t>
      </w:r>
      <w:r w:rsidRPr="004E4C79">
        <w:rPr>
          <w:rFonts w:ascii="Verdana" w:hAnsi="Verdana"/>
        </w:rPr>
        <w:t xml:space="preserve">SBDC at UCF </w:t>
      </w:r>
      <w:r w:rsidR="00887F63">
        <w:rPr>
          <w:rFonts w:ascii="Verdana" w:hAnsi="Verdana"/>
        </w:rPr>
        <w:t xml:space="preserve">– </w:t>
      </w:r>
      <w:r w:rsidR="00AF0DF7">
        <w:rPr>
          <w:rFonts w:ascii="Verdana" w:hAnsi="Verdana"/>
        </w:rPr>
        <w:t>Palm Coast</w:t>
      </w:r>
      <w:r w:rsidR="00887F63">
        <w:rPr>
          <w:rFonts w:ascii="Verdana" w:hAnsi="Verdana"/>
        </w:rPr>
        <w:t xml:space="preserve"> </w:t>
      </w:r>
      <w:r w:rsidR="00A0608F">
        <w:rPr>
          <w:rFonts w:ascii="Verdana" w:hAnsi="Verdana"/>
        </w:rPr>
        <w:t>C</w:t>
      </w:r>
      <w:r w:rsidR="00887F63">
        <w:rPr>
          <w:rFonts w:ascii="Verdana" w:hAnsi="Verdana"/>
        </w:rPr>
        <w:t xml:space="preserve">enter </w:t>
      </w:r>
      <w:r w:rsidRPr="004E4C79">
        <w:rPr>
          <w:rFonts w:ascii="Verdana" w:hAnsi="Verdana"/>
        </w:rPr>
        <w:t xml:space="preserve">was </w:t>
      </w:r>
      <w:r w:rsidR="00D05CF3">
        <w:rPr>
          <w:rFonts w:ascii="Verdana" w:hAnsi="Verdana"/>
        </w:rPr>
        <w:t>created</w:t>
      </w:r>
      <w:r w:rsidRPr="004E4C79">
        <w:rPr>
          <w:rFonts w:ascii="Verdana" w:hAnsi="Verdana"/>
        </w:rPr>
        <w:t xml:space="preserve"> to provide </w:t>
      </w:r>
      <w:r w:rsidR="007E6D5E">
        <w:rPr>
          <w:rFonts w:ascii="Verdana" w:hAnsi="Verdana"/>
        </w:rPr>
        <w:t>no cost, expert</w:t>
      </w:r>
      <w:r w:rsidR="00451AEA">
        <w:rPr>
          <w:rFonts w:ascii="Verdana" w:hAnsi="Verdana"/>
        </w:rPr>
        <w:t>,</w:t>
      </w:r>
      <w:r w:rsidR="007E6D5E">
        <w:rPr>
          <w:rFonts w:ascii="Verdana" w:hAnsi="Verdana"/>
        </w:rPr>
        <w:t xml:space="preserve"> </w:t>
      </w:r>
      <w:r w:rsidRPr="004E4C79">
        <w:rPr>
          <w:rFonts w:ascii="Verdana" w:hAnsi="Verdana"/>
        </w:rPr>
        <w:t xml:space="preserve">one-on-one consulting and training to prospective, emerging, and established entrepreneurs in </w:t>
      </w:r>
      <w:r w:rsidR="00551FD3">
        <w:rPr>
          <w:rFonts w:ascii="Verdana" w:hAnsi="Verdana"/>
        </w:rPr>
        <w:t>Palm Coast</w:t>
      </w:r>
      <w:r w:rsidRPr="004E4C79">
        <w:rPr>
          <w:rFonts w:ascii="Verdana" w:hAnsi="Verdana"/>
        </w:rPr>
        <w:t xml:space="preserve">. By providing the necessary tools to area entrepreneurs, our </w:t>
      </w:r>
      <w:r w:rsidR="00887F63">
        <w:rPr>
          <w:rFonts w:ascii="Verdana" w:hAnsi="Verdana"/>
        </w:rPr>
        <w:t>b</w:t>
      </w:r>
      <w:r w:rsidRPr="004E4C79">
        <w:rPr>
          <w:rFonts w:ascii="Verdana" w:hAnsi="Verdana"/>
        </w:rPr>
        <w:t xml:space="preserve">usiness </w:t>
      </w:r>
      <w:r w:rsidR="00887F63">
        <w:rPr>
          <w:rFonts w:ascii="Verdana" w:hAnsi="Verdana"/>
        </w:rPr>
        <w:t>c</w:t>
      </w:r>
      <w:r w:rsidRPr="004E4C79">
        <w:rPr>
          <w:rFonts w:ascii="Verdana" w:hAnsi="Verdana"/>
        </w:rPr>
        <w:t>onsultants help develop business plans</w:t>
      </w:r>
      <w:r w:rsidR="004C5062">
        <w:rPr>
          <w:rFonts w:ascii="Verdana" w:hAnsi="Verdana"/>
        </w:rPr>
        <w:t>,</w:t>
      </w:r>
      <w:r w:rsidRPr="004E4C79">
        <w:rPr>
          <w:rFonts w:ascii="Verdana" w:hAnsi="Verdana"/>
        </w:rPr>
        <w:t xml:space="preserve"> marketing plans, </w:t>
      </w:r>
      <w:r w:rsidR="001B3B96">
        <w:rPr>
          <w:rFonts w:ascii="Verdana" w:hAnsi="Verdana"/>
        </w:rPr>
        <w:t>supply</w:t>
      </w:r>
      <w:r w:rsidRPr="004E4C79">
        <w:rPr>
          <w:rFonts w:ascii="Verdana" w:hAnsi="Verdana"/>
        </w:rPr>
        <w:t xml:space="preserve"> market and industry research, assist with loan proposals, guide the development of strategic plans, and provide a range of other services.</w:t>
      </w:r>
    </w:p>
    <w:p w14:paraId="1ABDD812" w14:textId="0016DBC5" w:rsidR="00D82DC7" w:rsidRDefault="00D82DC7" w:rsidP="004E4C79">
      <w:pPr>
        <w:spacing w:after="0" w:line="240" w:lineRule="auto"/>
        <w:jc w:val="both"/>
        <w:rPr>
          <w:rFonts w:ascii="Verdana" w:hAnsi="Verdana"/>
        </w:rPr>
      </w:pPr>
    </w:p>
    <w:p w14:paraId="4E9B1F46" w14:textId="77777777" w:rsidR="0071069E" w:rsidRPr="004E4C79" w:rsidRDefault="0071069E" w:rsidP="004E4C79">
      <w:pPr>
        <w:spacing w:after="0" w:line="240" w:lineRule="auto"/>
        <w:jc w:val="both"/>
        <w:rPr>
          <w:rFonts w:ascii="Verdana" w:hAnsi="Verdana"/>
        </w:rPr>
      </w:pPr>
    </w:p>
    <w:p w14:paraId="7E6E54A7" w14:textId="2F35668B" w:rsidR="00744309" w:rsidRPr="00130635" w:rsidRDefault="007D2A09" w:rsidP="00157841">
      <w:pPr>
        <w:pStyle w:val="Heading1"/>
        <w:jc w:val="left"/>
        <w:rPr>
          <w:rFonts w:ascii="Verdana" w:hAnsi="Verdana"/>
          <w:sz w:val="22"/>
          <w:szCs w:val="22"/>
        </w:rPr>
      </w:pPr>
      <w:r w:rsidRPr="0FF195B0">
        <w:rPr>
          <w:rFonts w:ascii="Verdana" w:hAnsi="Verdana"/>
          <w:sz w:val="22"/>
          <w:szCs w:val="22"/>
        </w:rPr>
        <w:t xml:space="preserve">Consulting Summary for Quarter Ending </w:t>
      </w:r>
      <w:r w:rsidR="00EE070C">
        <w:rPr>
          <w:rFonts w:ascii="Verdana" w:hAnsi="Verdana"/>
          <w:sz w:val="22"/>
          <w:szCs w:val="22"/>
        </w:rPr>
        <w:t>September</w:t>
      </w:r>
      <w:r w:rsidR="00D81FEF">
        <w:rPr>
          <w:rFonts w:ascii="Verdana" w:hAnsi="Verdana"/>
          <w:sz w:val="22"/>
          <w:szCs w:val="22"/>
        </w:rPr>
        <w:t xml:space="preserve"> 3</w:t>
      </w:r>
      <w:r w:rsidR="00180B5D">
        <w:rPr>
          <w:rFonts w:ascii="Verdana" w:hAnsi="Verdana"/>
          <w:sz w:val="22"/>
          <w:szCs w:val="22"/>
        </w:rPr>
        <w:t>0</w:t>
      </w:r>
      <w:r w:rsidRPr="00130635">
        <w:rPr>
          <w:rFonts w:ascii="Verdana" w:hAnsi="Verdana"/>
          <w:sz w:val="22"/>
          <w:szCs w:val="22"/>
        </w:rPr>
        <w:t>, 202</w:t>
      </w:r>
      <w:r w:rsidR="00950151">
        <w:rPr>
          <w:rFonts w:ascii="Verdana" w:hAnsi="Verdana"/>
          <w:sz w:val="22"/>
          <w:szCs w:val="22"/>
        </w:rPr>
        <w:t>5</w:t>
      </w:r>
      <w:r w:rsidRPr="00130635">
        <w:rPr>
          <w:rFonts w:ascii="Verdana" w:hAnsi="Verdana"/>
          <w:sz w:val="22"/>
          <w:szCs w:val="22"/>
        </w:rPr>
        <w:t>: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5665"/>
        <w:gridCol w:w="1800"/>
        <w:gridCol w:w="2070"/>
      </w:tblGrid>
      <w:tr w:rsidR="0072186D" w:rsidRPr="004E4C79" w14:paraId="7330B00F" w14:textId="4A618861" w:rsidTr="0072186D">
        <w:trPr>
          <w:trHeight w:val="30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991B" w14:textId="689824AC" w:rsidR="0072186D" w:rsidRPr="004E4C79" w:rsidRDefault="0072186D" w:rsidP="004E4C79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7556" w14:textId="47120567" w:rsidR="0072186D" w:rsidRDefault="0072186D" w:rsidP="001D3C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Total Quarter </w:t>
            </w:r>
            <w:r w:rsidR="00DB0E84">
              <w:rPr>
                <w:rFonts w:ascii="Verdana" w:eastAsia="Times New Roman" w:hAnsi="Verdana" w:cs="Times New Roman"/>
                <w:b/>
                <w:bCs/>
                <w:color w:val="000000"/>
              </w:rPr>
              <w:t>4</w:t>
            </w:r>
          </w:p>
          <w:p w14:paraId="03A88631" w14:textId="23F47D23" w:rsidR="0072186D" w:rsidRPr="004E4C79" w:rsidRDefault="0072186D" w:rsidP="001D3C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E562" w14:textId="77777777" w:rsidR="0072186D" w:rsidRDefault="0072186D" w:rsidP="001D3C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Total </w:t>
            </w:r>
          </w:p>
          <w:p w14:paraId="1AB9D1AC" w14:textId="624FB0C2" w:rsidR="0072186D" w:rsidRDefault="0072186D" w:rsidP="001D3C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Fiscal Year</w:t>
            </w:r>
          </w:p>
        </w:tc>
      </w:tr>
      <w:tr w:rsidR="0072186D" w:rsidRPr="004E4C79" w14:paraId="1ABDA8EB" w14:textId="78419F59" w:rsidTr="0072186D">
        <w:trPr>
          <w:trHeight w:val="3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1A60" w14:textId="4412ABEA" w:rsidR="0072186D" w:rsidRPr="00157841" w:rsidRDefault="0072186D" w:rsidP="004E4C7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r w:rsidRPr="00157841">
              <w:rPr>
                <w:rFonts w:ascii="Verdana" w:eastAsia="Times New Roman" w:hAnsi="Verdana" w:cs="Arial"/>
                <w:b/>
                <w:bCs/>
                <w:color w:val="000000"/>
              </w:rPr>
              <w:t>Distinct Clients</w:t>
            </w:r>
            <w:r w:rsidR="00A730A4">
              <w:rPr>
                <w:rFonts w:ascii="Verdana" w:eastAsia="Times New Roman" w:hAnsi="Verdana" w:cs="Arial"/>
                <w:b/>
                <w:bCs/>
                <w:color w:val="000000"/>
              </w:rPr>
              <w:t>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39024" w14:textId="58333EF2" w:rsidR="0072186D" w:rsidRPr="0009484D" w:rsidRDefault="004A4346" w:rsidP="00857D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2</w:t>
            </w:r>
            <w:r w:rsidR="00DB0E84">
              <w:rPr>
                <w:rFonts w:ascii="Verdana" w:eastAsia="Times New Roman" w:hAnsi="Verdana" w:cs="Times New Roman"/>
                <w:b/>
                <w:color w:val="000000" w:themeColor="text1"/>
              </w:rPr>
              <w:t>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3CE" w14:textId="3EA994C0" w:rsidR="0072186D" w:rsidRDefault="00DB0E84" w:rsidP="00857D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77</w:t>
            </w:r>
          </w:p>
        </w:tc>
      </w:tr>
      <w:tr w:rsidR="0072186D" w:rsidRPr="004E4C79" w14:paraId="52975F8F" w14:textId="6899AF0E" w:rsidTr="0072186D">
        <w:trPr>
          <w:trHeight w:val="3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45902" w14:textId="5A5402A5" w:rsidR="0072186D" w:rsidRPr="00157841" w:rsidRDefault="0072186D" w:rsidP="004E4C7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</w:rPr>
              <w:t>Consulting Sessions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76697" w14:textId="02C54298" w:rsidR="0072186D" w:rsidRPr="0009484D" w:rsidRDefault="00DB0E84" w:rsidP="004E4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64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82C" w14:textId="5CB946B8" w:rsidR="0072186D" w:rsidRDefault="00DB0E84" w:rsidP="004E4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252</w:t>
            </w:r>
          </w:p>
        </w:tc>
      </w:tr>
      <w:tr w:rsidR="0072186D" w:rsidRPr="004E4C79" w14:paraId="3BAA548D" w14:textId="5E6A674F" w:rsidTr="0072186D">
        <w:trPr>
          <w:trHeight w:val="3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122A" w14:textId="6E7BCE2A" w:rsidR="0072186D" w:rsidRPr="00157841" w:rsidRDefault="0072186D" w:rsidP="004E4C7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r w:rsidRPr="00157841">
              <w:rPr>
                <w:rFonts w:ascii="Verdana" w:eastAsia="Times New Roman" w:hAnsi="Verdana" w:cs="Arial"/>
                <w:b/>
                <w:bCs/>
                <w:color w:val="000000"/>
              </w:rPr>
              <w:t>Total Hours (Consultation and Preparation)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3CA71" w14:textId="61D241B2" w:rsidR="0072186D" w:rsidRPr="0009484D" w:rsidRDefault="0072186D" w:rsidP="004E4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1</w:t>
            </w:r>
            <w:r w:rsidR="00DB0E84">
              <w:rPr>
                <w:rFonts w:ascii="Verdana" w:eastAsia="Times New Roman" w:hAnsi="Verdana" w:cs="Times New Roman"/>
                <w:b/>
                <w:color w:val="000000"/>
              </w:rPr>
              <w:t>79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D42" w14:textId="4DB5B5BC" w:rsidR="0072186D" w:rsidRDefault="00DB0E84" w:rsidP="004E4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663</w:t>
            </w:r>
          </w:p>
        </w:tc>
      </w:tr>
    </w:tbl>
    <w:p w14:paraId="21C0A339" w14:textId="77777777" w:rsidR="00157841" w:rsidRPr="00157841" w:rsidRDefault="00157841" w:rsidP="00157841">
      <w:pPr>
        <w:spacing w:after="0" w:line="240" w:lineRule="auto"/>
        <w:ind w:right="-270"/>
        <w:jc w:val="both"/>
        <w:rPr>
          <w:rFonts w:ascii="Verdana" w:hAnsi="Verdana"/>
          <w:i/>
          <w:sz w:val="8"/>
          <w:szCs w:val="8"/>
        </w:rPr>
      </w:pPr>
    </w:p>
    <w:p w14:paraId="394B2F0F" w14:textId="77777777" w:rsidR="00F50563" w:rsidRDefault="00F50563" w:rsidP="00894306">
      <w:pPr>
        <w:spacing w:after="0" w:line="240" w:lineRule="auto"/>
        <w:ind w:right="-270"/>
        <w:jc w:val="both"/>
        <w:rPr>
          <w:rFonts w:ascii="Verdana" w:hAnsi="Verdana"/>
          <w:i/>
          <w:sz w:val="20"/>
          <w:szCs w:val="20"/>
        </w:rPr>
      </w:pPr>
    </w:p>
    <w:p w14:paraId="06418263" w14:textId="100C9DAC" w:rsidR="00157841" w:rsidRPr="00894306" w:rsidRDefault="00157841" w:rsidP="00894306">
      <w:pPr>
        <w:spacing w:after="0" w:line="240" w:lineRule="auto"/>
        <w:ind w:right="-270"/>
        <w:jc w:val="both"/>
        <w:rPr>
          <w:rFonts w:ascii="Verdana" w:hAnsi="Verdana"/>
          <w:i/>
          <w:sz w:val="20"/>
          <w:szCs w:val="20"/>
        </w:rPr>
      </w:pPr>
      <w:r w:rsidRPr="00A1367E">
        <w:rPr>
          <w:rFonts w:ascii="Verdana" w:hAnsi="Verdana"/>
          <w:i/>
          <w:sz w:val="20"/>
          <w:szCs w:val="20"/>
        </w:rPr>
        <w:t xml:space="preserve">*Total of distinct </w:t>
      </w:r>
      <w:r w:rsidR="005D034F">
        <w:rPr>
          <w:rFonts w:ascii="Verdana" w:hAnsi="Verdana"/>
          <w:i/>
          <w:sz w:val="20"/>
          <w:szCs w:val="20"/>
        </w:rPr>
        <w:t>Palm Coast</w:t>
      </w:r>
      <w:r w:rsidRPr="00A1367E">
        <w:rPr>
          <w:rFonts w:ascii="Verdana" w:hAnsi="Verdana"/>
          <w:i/>
          <w:sz w:val="20"/>
          <w:szCs w:val="20"/>
        </w:rPr>
        <w:t xml:space="preserve"> clients during the quarter. Clients may have multiple sessions during that time. </w:t>
      </w:r>
    </w:p>
    <w:p w14:paraId="44DEF8A9" w14:textId="77777777" w:rsidR="0059260A" w:rsidRDefault="0059260A" w:rsidP="00424AF2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7E6D593F" w14:textId="73BAC785" w:rsidR="00D82DC7" w:rsidRDefault="00D82DC7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2DEF7A25" w14:textId="77777777" w:rsidR="00D82DC7" w:rsidRDefault="00D82DC7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0F337E76" w14:textId="77777777" w:rsidR="00D82DC7" w:rsidRDefault="00D82DC7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6F03940A" w14:textId="77777777" w:rsidR="00D82DC7" w:rsidRDefault="00D82DC7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50A6172E" w14:textId="77777777" w:rsidR="00D82DC7" w:rsidRDefault="00D82DC7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452E9206" w14:textId="77777777" w:rsidR="00120FB5" w:rsidRDefault="00120FB5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6A5F56D5" w14:textId="77777777" w:rsidR="00360E7D" w:rsidRDefault="00360E7D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4F2C0979" w14:textId="77777777" w:rsidR="00685678" w:rsidRDefault="00685678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1FD6A71C" w14:textId="77777777" w:rsidR="00103ECB" w:rsidRDefault="00103ECB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0617CB17" w14:textId="77777777" w:rsidR="00103ECB" w:rsidRDefault="00103ECB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3FFE54A7" w14:textId="08D59DEA" w:rsidR="00424AF2" w:rsidRDefault="00424AF2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Act</w:t>
      </w:r>
      <w:r w:rsidR="00FD74B0">
        <w:rPr>
          <w:rFonts w:ascii="Verdana" w:hAnsi="Verdana"/>
          <w:b/>
        </w:rPr>
        <w:t>i</w:t>
      </w:r>
      <w:r>
        <w:rPr>
          <w:rFonts w:ascii="Verdana" w:hAnsi="Verdana"/>
          <w:b/>
        </w:rPr>
        <w:t>vities</w:t>
      </w:r>
    </w:p>
    <w:p w14:paraId="29BD4787" w14:textId="77777777" w:rsidR="00A94F7C" w:rsidRPr="001F1CA6" w:rsidRDefault="00A94F7C" w:rsidP="00FD74B0">
      <w:pPr>
        <w:tabs>
          <w:tab w:val="left" w:pos="285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14:paraId="1B0269C1" w14:textId="2BC9EF93" w:rsidR="00424AF2" w:rsidRDefault="009B1967" w:rsidP="00424AF2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The Florida SBDC at</w:t>
      </w:r>
      <w:r w:rsidR="004C5062">
        <w:rPr>
          <w:rFonts w:ascii="Verdana" w:hAnsi="Verdana"/>
        </w:rPr>
        <w:t xml:space="preserve"> UCF – </w:t>
      </w:r>
      <w:r w:rsidR="005D034F">
        <w:rPr>
          <w:rFonts w:ascii="Verdana" w:hAnsi="Verdana"/>
        </w:rPr>
        <w:t>Palm Coast</w:t>
      </w:r>
      <w:r w:rsidR="00424AF2" w:rsidRPr="001F1CA6">
        <w:rPr>
          <w:rFonts w:ascii="Verdana" w:hAnsi="Verdana"/>
        </w:rPr>
        <w:t xml:space="preserve"> support</w:t>
      </w:r>
      <w:r>
        <w:rPr>
          <w:rFonts w:ascii="Verdana" w:hAnsi="Verdana"/>
        </w:rPr>
        <w:t>s</w:t>
      </w:r>
      <w:r w:rsidR="00424AF2" w:rsidRPr="001F1CA6">
        <w:rPr>
          <w:rFonts w:ascii="Verdana" w:hAnsi="Verdana"/>
        </w:rPr>
        <w:t xml:space="preserve"> pre-venture and start</w:t>
      </w:r>
      <w:r w:rsidR="00D545BB">
        <w:rPr>
          <w:rFonts w:ascii="Verdana" w:hAnsi="Verdana"/>
        </w:rPr>
        <w:t>-</w:t>
      </w:r>
      <w:r w:rsidR="00424AF2" w:rsidRPr="001F1CA6">
        <w:rPr>
          <w:rFonts w:ascii="Verdana" w:hAnsi="Verdana"/>
        </w:rPr>
        <w:t>up</w:t>
      </w:r>
      <w:r w:rsidR="00A80271">
        <w:rPr>
          <w:rFonts w:ascii="Verdana" w:hAnsi="Verdana"/>
        </w:rPr>
        <w:t xml:space="preserve">s </w:t>
      </w:r>
      <w:r w:rsidR="00424AF2" w:rsidRPr="001F1CA6">
        <w:rPr>
          <w:rFonts w:ascii="Verdana" w:hAnsi="Verdana"/>
        </w:rPr>
        <w:t xml:space="preserve">(less than </w:t>
      </w:r>
      <w:r w:rsidR="00FB5FC4">
        <w:rPr>
          <w:rFonts w:ascii="Verdana" w:hAnsi="Verdana"/>
        </w:rPr>
        <w:t>three</w:t>
      </w:r>
      <w:r w:rsidR="00424AF2" w:rsidRPr="001F1CA6">
        <w:rPr>
          <w:rFonts w:ascii="Verdana" w:hAnsi="Verdana"/>
        </w:rPr>
        <w:t xml:space="preserve"> years in business) through individualized counseling, market research services, financial statement review and analysis, business planning, and other services. Our assistance is tailored to each client</w:t>
      </w:r>
      <w:r w:rsidR="00276827">
        <w:rPr>
          <w:rFonts w:ascii="Verdana" w:hAnsi="Verdana"/>
        </w:rPr>
        <w:t>'</w:t>
      </w:r>
      <w:r w:rsidR="00424AF2" w:rsidRPr="001F1CA6">
        <w:rPr>
          <w:rFonts w:ascii="Verdana" w:hAnsi="Verdana"/>
        </w:rPr>
        <w:t>s situation and experience.</w:t>
      </w:r>
    </w:p>
    <w:p w14:paraId="469FD7D8" w14:textId="77777777" w:rsidR="00424AF2" w:rsidRPr="001F1CA6" w:rsidRDefault="00424AF2" w:rsidP="00424AF2">
      <w:pPr>
        <w:spacing w:after="0" w:line="240" w:lineRule="auto"/>
        <w:jc w:val="both"/>
        <w:rPr>
          <w:rFonts w:ascii="Verdana" w:hAnsi="Verdana"/>
        </w:rPr>
      </w:pPr>
    </w:p>
    <w:p w14:paraId="6AD59DF0" w14:textId="0B42FE45" w:rsidR="0071473B" w:rsidRDefault="00424AF2" w:rsidP="00424AF2">
      <w:pPr>
        <w:spacing w:after="0" w:line="240" w:lineRule="auto"/>
        <w:jc w:val="both"/>
        <w:rPr>
          <w:rFonts w:ascii="Verdana" w:hAnsi="Verdana"/>
        </w:rPr>
      </w:pPr>
      <w:r w:rsidRPr="001F1CA6">
        <w:rPr>
          <w:rFonts w:ascii="Verdana" w:hAnsi="Verdana"/>
        </w:rPr>
        <w:t xml:space="preserve">For </w:t>
      </w:r>
      <w:r>
        <w:rPr>
          <w:rFonts w:ascii="Verdana" w:hAnsi="Verdana"/>
        </w:rPr>
        <w:t>established companies,</w:t>
      </w:r>
      <w:r w:rsidRPr="001F1CA6">
        <w:rPr>
          <w:rFonts w:ascii="Verdana" w:hAnsi="Verdana"/>
        </w:rPr>
        <w:t xml:space="preserve"> we have an even broader range of support services available. In addition to our core ser</w:t>
      </w:r>
      <w:r>
        <w:rPr>
          <w:rFonts w:ascii="Verdana" w:hAnsi="Verdana"/>
        </w:rPr>
        <w:t xml:space="preserve">vice offerings, we work with these clients to find new customers, new markets, grow their skills and </w:t>
      </w:r>
      <w:r w:rsidR="00BC13BA">
        <w:rPr>
          <w:rFonts w:ascii="Verdana" w:hAnsi="Verdana"/>
        </w:rPr>
        <w:t>employees' skill</w:t>
      </w:r>
      <w:r>
        <w:rPr>
          <w:rFonts w:ascii="Verdana" w:hAnsi="Verdana"/>
        </w:rPr>
        <w:t>s, improve operating results, and enhance the</w:t>
      </w:r>
      <w:r w:rsidR="00710C7E">
        <w:rPr>
          <w:rFonts w:ascii="Verdana" w:hAnsi="Verdana"/>
        </w:rPr>
        <w:t>ir companies' sustainability</w:t>
      </w:r>
      <w:r>
        <w:rPr>
          <w:rFonts w:ascii="Verdana" w:hAnsi="Verdana"/>
        </w:rPr>
        <w:t xml:space="preserve"> for the long term. </w:t>
      </w:r>
    </w:p>
    <w:p w14:paraId="4DA29D35" w14:textId="77777777" w:rsidR="00040D46" w:rsidRDefault="00040D46" w:rsidP="00424AF2">
      <w:pPr>
        <w:spacing w:after="0" w:line="240" w:lineRule="auto"/>
        <w:jc w:val="both"/>
        <w:rPr>
          <w:rFonts w:ascii="Verdana" w:hAnsi="Verdana"/>
        </w:rPr>
      </w:pPr>
    </w:p>
    <w:p w14:paraId="76714C55" w14:textId="48751A9C" w:rsidR="00A801D5" w:rsidRDefault="00A801D5" w:rsidP="00A801D5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Outreach Activities</w:t>
      </w:r>
    </w:p>
    <w:p w14:paraId="738A3EC7" w14:textId="77777777" w:rsidR="00A801D5" w:rsidRDefault="00A801D5" w:rsidP="00A801D5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199759B2" w14:textId="59E189DB" w:rsidR="00A801D5" w:rsidRDefault="00A801D5" w:rsidP="00A801D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The following outreach efforts</w:t>
      </w:r>
      <w:r w:rsidR="00262634">
        <w:rPr>
          <w:rFonts w:ascii="Verdana" w:hAnsi="Verdana"/>
        </w:rPr>
        <w:t xml:space="preserve"> in the community have </w:t>
      </w:r>
      <w:r w:rsidR="00C80C32">
        <w:rPr>
          <w:rFonts w:ascii="Verdana" w:hAnsi="Verdana"/>
        </w:rPr>
        <w:t xml:space="preserve">occurred or </w:t>
      </w:r>
      <w:r w:rsidR="00CD050D">
        <w:rPr>
          <w:rFonts w:ascii="Verdana" w:hAnsi="Verdana"/>
        </w:rPr>
        <w:t>have</w:t>
      </w:r>
      <w:r w:rsidR="00C80C32">
        <w:rPr>
          <w:rFonts w:ascii="Verdana" w:hAnsi="Verdana"/>
        </w:rPr>
        <w:t xml:space="preserve"> been scheduled</w:t>
      </w:r>
      <w:r w:rsidR="00561F51">
        <w:rPr>
          <w:rFonts w:ascii="Verdana" w:hAnsi="Verdana"/>
        </w:rPr>
        <w:t>:</w:t>
      </w:r>
    </w:p>
    <w:p w14:paraId="5E58CFD0" w14:textId="77777777" w:rsidR="00A801D5" w:rsidRPr="007E154D" w:rsidRDefault="00A801D5" w:rsidP="00A801D5">
      <w:pPr>
        <w:spacing w:after="0" w:line="240" w:lineRule="auto"/>
        <w:jc w:val="both"/>
        <w:rPr>
          <w:rFonts w:ascii="Verdana" w:hAnsi="Verdana"/>
        </w:rPr>
      </w:pPr>
    </w:p>
    <w:p w14:paraId="6A392FBF" w14:textId="74718EF5" w:rsidR="00A801D5" w:rsidRPr="00C709DF" w:rsidRDefault="003F6799" w:rsidP="00C709D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833131" w:rsidRPr="00833131">
        <w:rPr>
          <w:rFonts w:ascii="Verdana" w:hAnsi="Verdana"/>
        </w:rPr>
        <w:t xml:space="preserve">orking with local banks and attending one </w:t>
      </w:r>
      <w:r w:rsidR="007A3EB8" w:rsidRPr="00833131">
        <w:rPr>
          <w:rFonts w:ascii="Verdana" w:hAnsi="Verdana"/>
        </w:rPr>
        <w:t>bank’s</w:t>
      </w:r>
      <w:r w:rsidR="00833131" w:rsidRPr="00833131">
        <w:rPr>
          <w:rFonts w:ascii="Verdana" w:hAnsi="Verdana"/>
        </w:rPr>
        <w:t xml:space="preserve"> staff meeting to better explain the values and benefits of the SBDC</w:t>
      </w:r>
    </w:p>
    <w:p w14:paraId="3EEAEE73" w14:textId="0BB09635" w:rsidR="0081331F" w:rsidRDefault="0081331F" w:rsidP="0083313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Identifying </w:t>
      </w:r>
      <w:r w:rsidR="00C15565">
        <w:rPr>
          <w:rFonts w:ascii="Verdana" w:hAnsi="Verdana"/>
        </w:rPr>
        <w:t>Chamber meeting to give presentation on the benefits of SBDC</w:t>
      </w:r>
    </w:p>
    <w:p w14:paraId="3DA9ED64" w14:textId="00B409F3" w:rsidR="007A3EB8" w:rsidRDefault="007A3EB8" w:rsidP="0083313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Lever</w:t>
      </w:r>
      <w:r w:rsidR="003F6799">
        <w:rPr>
          <w:rFonts w:ascii="Verdana" w:hAnsi="Verdana"/>
        </w:rPr>
        <w:t>aging existing customers for referrals</w:t>
      </w:r>
    </w:p>
    <w:p w14:paraId="031121FB" w14:textId="6F07AA9E" w:rsidR="009408C8" w:rsidRPr="00833131" w:rsidRDefault="00C16390" w:rsidP="0083313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Palm Coast Success Story</w:t>
      </w:r>
      <w:r w:rsidR="00C709DF">
        <w:rPr>
          <w:rFonts w:ascii="Verdana" w:hAnsi="Verdana"/>
        </w:rPr>
        <w:t xml:space="preserve"> Published and picked up by </w:t>
      </w:r>
      <w:r w:rsidR="00C709DF" w:rsidRPr="00C709DF">
        <w:rPr>
          <w:rFonts w:ascii="Verdana" w:hAnsi="Verdana"/>
          <w:i/>
          <w:iCs/>
        </w:rPr>
        <w:t>Observer</w:t>
      </w:r>
    </w:p>
    <w:p w14:paraId="29804265" w14:textId="77777777" w:rsidR="003F7AF2" w:rsidRDefault="003F7AF2" w:rsidP="00E73D7E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1AEBD39A" w14:textId="77777777" w:rsidR="00F30C38" w:rsidRDefault="00F30C38" w:rsidP="00E73D7E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7200521E" w14:textId="77777777" w:rsidR="00F30C38" w:rsidRDefault="00F30C38" w:rsidP="00E73D7E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38E1E925" w14:textId="64217131" w:rsidR="00F86F20" w:rsidRDefault="007569E2" w:rsidP="00E73D7E">
      <w:pPr>
        <w:spacing w:after="0" w:line="240" w:lineRule="auto"/>
        <w:jc w:val="both"/>
        <w:rPr>
          <w:rFonts w:ascii="Verdana" w:hAnsi="Verdana"/>
          <w:b/>
          <w:bCs/>
        </w:rPr>
      </w:pPr>
      <w:r w:rsidRPr="006A4589">
        <w:rPr>
          <w:rFonts w:ascii="Verdana" w:hAnsi="Verdana"/>
          <w:b/>
          <w:bCs/>
        </w:rPr>
        <w:t xml:space="preserve">Quarterly </w:t>
      </w:r>
      <w:r w:rsidR="00F86F20" w:rsidRPr="006A4589">
        <w:rPr>
          <w:rFonts w:ascii="Verdana" w:hAnsi="Verdana"/>
          <w:b/>
          <w:bCs/>
        </w:rPr>
        <w:t xml:space="preserve">Training </w:t>
      </w:r>
      <w:r w:rsidR="00460076" w:rsidRPr="006A4589">
        <w:rPr>
          <w:rFonts w:ascii="Verdana" w:hAnsi="Verdana"/>
          <w:b/>
          <w:bCs/>
        </w:rPr>
        <w:t>Events</w:t>
      </w:r>
    </w:p>
    <w:p w14:paraId="6E33B0A2" w14:textId="77777777" w:rsidR="00A94F7C" w:rsidRDefault="00A94F7C" w:rsidP="00E73D7E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63C9FBB7" w14:textId="5F2F1977" w:rsidR="000E4D21" w:rsidRDefault="00151C18" w:rsidP="00E73D7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The following</w:t>
      </w:r>
      <w:r w:rsidR="00425FA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training </w:t>
      </w:r>
      <w:r w:rsidR="008D7231">
        <w:rPr>
          <w:rFonts w:ascii="Verdana" w:hAnsi="Verdana"/>
        </w:rPr>
        <w:t>events</w:t>
      </w:r>
      <w:r>
        <w:rPr>
          <w:rFonts w:ascii="Verdana" w:hAnsi="Verdana"/>
        </w:rPr>
        <w:t xml:space="preserve"> were </w:t>
      </w:r>
      <w:r w:rsidR="00370DB4">
        <w:rPr>
          <w:rFonts w:ascii="Verdana" w:hAnsi="Verdana"/>
        </w:rPr>
        <w:t>available to</w:t>
      </w:r>
      <w:r>
        <w:rPr>
          <w:rFonts w:ascii="Verdana" w:hAnsi="Verdana"/>
        </w:rPr>
        <w:t xml:space="preserve"> </w:t>
      </w:r>
      <w:r w:rsidR="00370DB4">
        <w:rPr>
          <w:rFonts w:ascii="Verdana" w:hAnsi="Verdana"/>
        </w:rPr>
        <w:t>Palm Coast</w:t>
      </w:r>
      <w:r w:rsidR="009F3B60">
        <w:rPr>
          <w:rFonts w:ascii="Verdana" w:hAnsi="Verdana"/>
        </w:rPr>
        <w:t xml:space="preserve"> business owners during this quarter:</w:t>
      </w:r>
    </w:p>
    <w:p w14:paraId="64E4D389" w14:textId="77777777" w:rsidR="00485E58" w:rsidRDefault="00485E58" w:rsidP="00E73D7E">
      <w:pPr>
        <w:spacing w:after="0" w:line="240" w:lineRule="auto"/>
        <w:jc w:val="both"/>
        <w:rPr>
          <w:rFonts w:ascii="Verdana" w:hAnsi="Verdana"/>
        </w:rPr>
      </w:pPr>
    </w:p>
    <w:p w14:paraId="2E70D9E9" w14:textId="77777777" w:rsidR="00FF6CC0" w:rsidRPr="00DB08C9" w:rsidRDefault="00FF6CC0" w:rsidP="00DB08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Verdana" w:hAnsi="Verdana"/>
        </w:rPr>
      </w:pPr>
      <w:r w:rsidRPr="00DB08C9">
        <w:rPr>
          <w:rFonts w:ascii="Verdana" w:hAnsi="Verdana"/>
        </w:rPr>
        <w:t>AI 101 for Small Business Owners</w:t>
      </w:r>
    </w:p>
    <w:p w14:paraId="3D531EE5" w14:textId="293C5B66" w:rsidR="00FF6CC0" w:rsidRPr="00DB08C9" w:rsidRDefault="00FF6CC0" w:rsidP="00DB08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Verdana" w:hAnsi="Verdana"/>
        </w:rPr>
      </w:pPr>
      <w:r w:rsidRPr="00DB08C9">
        <w:rPr>
          <w:rFonts w:ascii="Verdana" w:hAnsi="Verdana"/>
        </w:rPr>
        <w:t xml:space="preserve">Business Plan Writing Made Easier </w:t>
      </w:r>
    </w:p>
    <w:p w14:paraId="38D518F9" w14:textId="77777777" w:rsidR="00FF6CC0" w:rsidRPr="00DB08C9" w:rsidRDefault="00FF6CC0" w:rsidP="00DB08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Verdana" w:hAnsi="Verdana"/>
        </w:rPr>
      </w:pPr>
      <w:r w:rsidRPr="00DB08C9">
        <w:rPr>
          <w:rFonts w:ascii="Verdana" w:hAnsi="Verdana"/>
        </w:rPr>
        <w:t>How to Start Your Business</w:t>
      </w:r>
    </w:p>
    <w:p w14:paraId="2ED60640" w14:textId="77777777" w:rsidR="00FF6CC0" w:rsidRPr="00DB08C9" w:rsidRDefault="00FF6CC0" w:rsidP="00DB08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Verdana" w:hAnsi="Verdana"/>
        </w:rPr>
      </w:pPr>
      <w:r w:rsidRPr="00DB08C9">
        <w:rPr>
          <w:rFonts w:ascii="Verdana" w:hAnsi="Verdana"/>
        </w:rPr>
        <w:t xml:space="preserve">How to Unlock the Power of AI in Google Ads </w:t>
      </w:r>
    </w:p>
    <w:p w14:paraId="01F53980" w14:textId="63BA9B57" w:rsidR="00485E58" w:rsidRPr="00DB08C9" w:rsidRDefault="00FF6CC0" w:rsidP="00DB08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Verdana" w:hAnsi="Verdana"/>
        </w:rPr>
      </w:pPr>
      <w:r w:rsidRPr="00DB08C9">
        <w:rPr>
          <w:rFonts w:ascii="Verdana" w:hAnsi="Verdana"/>
        </w:rPr>
        <w:t>Marketing Basics</w:t>
      </w:r>
    </w:p>
    <w:p w14:paraId="7587758D" w14:textId="71D7AD98" w:rsidR="00DB08C9" w:rsidRPr="00DB08C9" w:rsidRDefault="00DB08C9" w:rsidP="00DB08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Verdana" w:hAnsi="Verdana"/>
        </w:rPr>
      </w:pPr>
      <w:r w:rsidRPr="00DB08C9">
        <w:rPr>
          <w:rFonts w:ascii="Verdana" w:hAnsi="Verdana"/>
        </w:rPr>
        <w:t>Government Contracting: Overview</w:t>
      </w:r>
    </w:p>
    <w:p w14:paraId="70348A78" w14:textId="2ACE16C8" w:rsidR="00634718" w:rsidRPr="007E154D" w:rsidRDefault="00634718" w:rsidP="007E154D">
      <w:pPr>
        <w:spacing w:after="0" w:line="240" w:lineRule="auto"/>
        <w:jc w:val="both"/>
        <w:rPr>
          <w:rFonts w:ascii="Verdana" w:hAnsi="Verdana"/>
        </w:rPr>
      </w:pPr>
    </w:p>
    <w:p w14:paraId="7A82429C" w14:textId="77777777" w:rsidR="00DF64C8" w:rsidRDefault="00DF64C8" w:rsidP="00A94F7C">
      <w:pPr>
        <w:spacing w:before="240" w:after="240" w:line="240" w:lineRule="auto"/>
        <w:jc w:val="both"/>
        <w:rPr>
          <w:rFonts w:ascii="Verdana" w:hAnsi="Verdana"/>
          <w:b/>
          <w:bCs/>
        </w:rPr>
      </w:pPr>
    </w:p>
    <w:p w14:paraId="73189BD6" w14:textId="5BA58A5C" w:rsidR="00A94F7C" w:rsidRPr="000178D6" w:rsidRDefault="00B73D4D" w:rsidP="00A94F7C">
      <w:pPr>
        <w:spacing w:before="240" w:after="240" w:line="240" w:lineRule="auto"/>
        <w:jc w:val="both"/>
        <w:rPr>
          <w:rFonts w:ascii="Verdana" w:hAnsi="Verdana"/>
        </w:rPr>
      </w:pPr>
      <w:r w:rsidRPr="00B73D4D">
        <w:rPr>
          <w:rFonts w:ascii="Verdana" w:hAnsi="Verdana"/>
          <w:b/>
          <w:bCs/>
        </w:rPr>
        <w:t>Economic Impact</w:t>
      </w:r>
      <w:r w:rsidR="004509CB">
        <w:rPr>
          <w:rFonts w:ascii="Verdana" w:hAnsi="Verdana"/>
          <w:b/>
          <w:bCs/>
        </w:rPr>
        <w:t xml:space="preserve"> </w:t>
      </w:r>
      <w:r w:rsidR="00F76366">
        <w:rPr>
          <w:rFonts w:ascii="Verdana" w:hAnsi="Verdana"/>
          <w:b/>
          <w:bCs/>
        </w:rPr>
        <w:t xml:space="preserve">for Quarter </w:t>
      </w:r>
      <w:r w:rsidR="004E24E8">
        <w:rPr>
          <w:rFonts w:ascii="Verdana" w:hAnsi="Verdana"/>
          <w:b/>
          <w:bCs/>
        </w:rPr>
        <w:t>4</w:t>
      </w:r>
    </w:p>
    <w:p w14:paraId="0A688D76" w14:textId="3848D38F" w:rsidR="00C16390" w:rsidRPr="00DF64C8" w:rsidRDefault="00332E7D" w:rsidP="00DF64C8">
      <w:pPr>
        <w:spacing w:before="240" w:after="24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C06587">
        <w:rPr>
          <w:rFonts w:ascii="Verdana" w:hAnsi="Verdana"/>
        </w:rPr>
        <w:t>Florida SBDC at UC</w:t>
      </w:r>
      <w:r w:rsidR="00E34F80">
        <w:rPr>
          <w:rFonts w:ascii="Verdana" w:hAnsi="Verdana"/>
        </w:rPr>
        <w:t xml:space="preserve">F </w:t>
      </w:r>
      <w:r w:rsidR="00C06587">
        <w:rPr>
          <w:rFonts w:ascii="Verdana" w:hAnsi="Verdana"/>
        </w:rPr>
        <w:t xml:space="preserve">assisted </w:t>
      </w:r>
      <w:r w:rsidR="004455B3">
        <w:rPr>
          <w:rFonts w:ascii="Verdana" w:hAnsi="Verdana"/>
        </w:rPr>
        <w:t>Palm Coast</w:t>
      </w:r>
      <w:r w:rsidR="00482031">
        <w:rPr>
          <w:rFonts w:ascii="Verdana" w:hAnsi="Verdana"/>
        </w:rPr>
        <w:t xml:space="preserve"> </w:t>
      </w:r>
      <w:r w:rsidR="00C06587">
        <w:rPr>
          <w:rFonts w:ascii="Verdana" w:hAnsi="Verdana"/>
        </w:rPr>
        <w:t xml:space="preserve">small business owners </w:t>
      </w:r>
      <w:r w:rsidR="00B32F1A">
        <w:rPr>
          <w:rFonts w:ascii="Verdana" w:hAnsi="Verdana"/>
        </w:rPr>
        <w:t>wit</w:t>
      </w:r>
      <w:r w:rsidR="0093529E">
        <w:rPr>
          <w:rFonts w:ascii="Verdana" w:hAnsi="Verdana"/>
        </w:rPr>
        <w:t>h</w:t>
      </w:r>
      <w:r w:rsidR="00C0421F">
        <w:rPr>
          <w:rFonts w:ascii="Verdana" w:hAnsi="Verdana"/>
        </w:rPr>
        <w:t xml:space="preserve"> </w:t>
      </w:r>
      <w:r w:rsidR="003F442B">
        <w:rPr>
          <w:rFonts w:ascii="Verdana" w:hAnsi="Verdana"/>
        </w:rPr>
        <w:t xml:space="preserve">creating </w:t>
      </w:r>
      <w:r w:rsidR="00512BC3">
        <w:rPr>
          <w:rFonts w:ascii="Verdana" w:hAnsi="Verdana"/>
        </w:rPr>
        <w:t>two</w:t>
      </w:r>
      <w:r w:rsidR="003F442B">
        <w:rPr>
          <w:rFonts w:ascii="Verdana" w:hAnsi="Verdana"/>
        </w:rPr>
        <w:t xml:space="preserve"> new </w:t>
      </w:r>
      <w:r w:rsidR="008D1F05">
        <w:rPr>
          <w:rFonts w:ascii="Verdana" w:hAnsi="Verdana"/>
        </w:rPr>
        <w:t>businesses</w:t>
      </w:r>
      <w:r w:rsidR="00752AF0">
        <w:rPr>
          <w:rFonts w:ascii="Verdana" w:hAnsi="Verdana"/>
        </w:rPr>
        <w:t xml:space="preserve">, </w:t>
      </w:r>
      <w:r w:rsidR="00B1094B">
        <w:rPr>
          <w:rFonts w:ascii="Verdana" w:hAnsi="Verdana"/>
        </w:rPr>
        <w:t xml:space="preserve">creating </w:t>
      </w:r>
      <w:r w:rsidR="001D6A8E">
        <w:rPr>
          <w:rFonts w:ascii="Verdana" w:hAnsi="Verdana"/>
        </w:rPr>
        <w:t>two</w:t>
      </w:r>
      <w:r w:rsidR="003F442B">
        <w:rPr>
          <w:rFonts w:ascii="Verdana" w:hAnsi="Verdana"/>
        </w:rPr>
        <w:t xml:space="preserve"> new jobs</w:t>
      </w:r>
      <w:r w:rsidR="00752AF0">
        <w:rPr>
          <w:rFonts w:ascii="Verdana" w:hAnsi="Verdana"/>
        </w:rPr>
        <w:t xml:space="preserve"> and $</w:t>
      </w:r>
      <w:r w:rsidR="001D6A8E">
        <w:rPr>
          <w:rFonts w:ascii="Verdana" w:hAnsi="Verdana"/>
        </w:rPr>
        <w:t>50</w:t>
      </w:r>
      <w:r w:rsidR="00752AF0">
        <w:rPr>
          <w:rFonts w:ascii="Verdana" w:hAnsi="Verdana"/>
        </w:rPr>
        <w:t>,</w:t>
      </w:r>
      <w:r w:rsidR="001D6A8E">
        <w:rPr>
          <w:rFonts w:ascii="Verdana" w:hAnsi="Verdana"/>
        </w:rPr>
        <w:t>0</w:t>
      </w:r>
      <w:r w:rsidR="00752AF0">
        <w:rPr>
          <w:rFonts w:ascii="Verdana" w:hAnsi="Verdana"/>
        </w:rPr>
        <w:t>00 in capital formation</w:t>
      </w:r>
      <w:r w:rsidR="00DF64C8">
        <w:rPr>
          <w:rFonts w:ascii="Verdana" w:hAnsi="Verdana"/>
        </w:rPr>
        <w:t>.</w:t>
      </w:r>
    </w:p>
    <w:p w14:paraId="063E57E3" w14:textId="77777777" w:rsidR="00C16390" w:rsidRDefault="00C16390" w:rsidP="00E73D7E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16641C5E" w14:textId="77777777" w:rsidR="000F2F12" w:rsidRDefault="000F2F12" w:rsidP="00E73D7E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167C4453" w14:textId="77777777" w:rsidR="00FF0B3D" w:rsidRDefault="00FF0B3D" w:rsidP="00E73D7E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0C022C37" w14:textId="55AADA0F" w:rsidR="009D08EF" w:rsidRDefault="007F2AC2" w:rsidP="00E73D7E">
      <w:pPr>
        <w:spacing w:after="0" w:line="240" w:lineRule="auto"/>
        <w:jc w:val="both"/>
        <w:rPr>
          <w:rFonts w:ascii="Verdana" w:hAnsi="Verdana"/>
          <w:b/>
          <w:bCs/>
        </w:rPr>
      </w:pPr>
      <w:r w:rsidRPr="002B64E1">
        <w:rPr>
          <w:rFonts w:ascii="Verdana" w:hAnsi="Verdana"/>
          <w:b/>
          <w:bCs/>
        </w:rPr>
        <w:t>Total Economic Impact</w:t>
      </w:r>
      <w:r w:rsidR="004509CB" w:rsidRPr="002B64E1">
        <w:rPr>
          <w:rFonts w:ascii="Verdana" w:hAnsi="Verdana"/>
          <w:b/>
          <w:bCs/>
        </w:rPr>
        <w:t xml:space="preserve"> </w:t>
      </w:r>
      <w:r w:rsidR="003D599E" w:rsidRPr="002B64E1">
        <w:rPr>
          <w:rFonts w:ascii="Verdana" w:hAnsi="Verdana"/>
          <w:b/>
          <w:bCs/>
        </w:rPr>
        <w:t xml:space="preserve">Reported </w:t>
      </w:r>
      <w:r w:rsidR="00AD7047">
        <w:rPr>
          <w:rFonts w:ascii="Verdana" w:hAnsi="Verdana"/>
          <w:b/>
          <w:bCs/>
        </w:rPr>
        <w:t>for</w:t>
      </w:r>
      <w:r w:rsidR="004509CB" w:rsidRPr="002B64E1">
        <w:rPr>
          <w:rFonts w:ascii="Verdana" w:hAnsi="Verdana"/>
          <w:b/>
          <w:bCs/>
        </w:rPr>
        <w:t xml:space="preserve"> Fiscal Year</w:t>
      </w:r>
      <w:r w:rsidR="004D6DBB">
        <w:rPr>
          <w:rFonts w:ascii="Verdana" w:hAnsi="Verdana"/>
          <w:b/>
          <w:bCs/>
        </w:rPr>
        <w:t xml:space="preserve"> 2</w:t>
      </w:r>
      <w:r w:rsidR="002D1D6B">
        <w:rPr>
          <w:rFonts w:ascii="Verdana" w:hAnsi="Verdana"/>
          <w:b/>
          <w:bCs/>
        </w:rPr>
        <w:t>4</w:t>
      </w:r>
      <w:r w:rsidR="004D6DBB">
        <w:rPr>
          <w:rFonts w:ascii="Verdana" w:hAnsi="Verdana"/>
          <w:b/>
          <w:bCs/>
        </w:rPr>
        <w:t>-2</w:t>
      </w:r>
      <w:r w:rsidR="002D1D6B">
        <w:rPr>
          <w:rFonts w:ascii="Verdana" w:hAnsi="Verdana"/>
          <w:b/>
          <w:bCs/>
        </w:rPr>
        <w:t>5</w:t>
      </w:r>
    </w:p>
    <w:p w14:paraId="683C33EC" w14:textId="77777777" w:rsidR="009D08EF" w:rsidRPr="002B64E1" w:rsidRDefault="009D08EF" w:rsidP="00E73D7E">
      <w:pPr>
        <w:spacing w:after="0" w:line="240" w:lineRule="auto"/>
        <w:jc w:val="both"/>
        <w:rPr>
          <w:rFonts w:ascii="Verdana" w:hAnsi="Verdana"/>
          <w:b/>
          <w:bCs/>
        </w:rPr>
      </w:pPr>
    </w:p>
    <w:tbl>
      <w:tblPr>
        <w:tblStyle w:val="TableGrid"/>
        <w:tblW w:w="97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88"/>
        <w:gridCol w:w="1708"/>
        <w:gridCol w:w="1528"/>
        <w:gridCol w:w="1708"/>
        <w:gridCol w:w="1258"/>
        <w:gridCol w:w="1708"/>
      </w:tblGrid>
      <w:tr w:rsidR="00C07403" w:rsidRPr="002B64E1" w14:paraId="44D285D7" w14:textId="5A7D0B54" w:rsidTr="00F0248C">
        <w:trPr>
          <w:trHeight w:val="505"/>
        </w:trPr>
        <w:tc>
          <w:tcPr>
            <w:tcW w:w="1888" w:type="dxa"/>
          </w:tcPr>
          <w:p w14:paraId="5DD1FA7E" w14:textId="2C774DE6" w:rsidR="00C07403" w:rsidRPr="002B64E1" w:rsidRDefault="00C07403" w:rsidP="004703D8">
            <w:pPr>
              <w:rPr>
                <w:rFonts w:ascii="Verdana" w:hAnsi="Verdana"/>
              </w:rPr>
            </w:pPr>
          </w:p>
        </w:tc>
        <w:tc>
          <w:tcPr>
            <w:tcW w:w="1708" w:type="dxa"/>
            <w:shd w:val="clear" w:color="auto" w:fill="B8CCE4" w:themeFill="accent1" w:themeFillTint="66"/>
          </w:tcPr>
          <w:p w14:paraId="5B83AE0E" w14:textId="2022FD12" w:rsidR="00C07403" w:rsidRPr="002B64E1" w:rsidRDefault="00C07403" w:rsidP="008E0B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Capital Formation</w:t>
            </w:r>
          </w:p>
        </w:tc>
        <w:tc>
          <w:tcPr>
            <w:tcW w:w="1528" w:type="dxa"/>
            <w:shd w:val="clear" w:color="auto" w:fill="B8CCE4" w:themeFill="accent1" w:themeFillTint="66"/>
          </w:tcPr>
          <w:p w14:paraId="65B939B5" w14:textId="570C1602" w:rsidR="00C07403" w:rsidRPr="002B64E1" w:rsidRDefault="00C07403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Business Starts</w:t>
            </w:r>
          </w:p>
        </w:tc>
        <w:tc>
          <w:tcPr>
            <w:tcW w:w="1708" w:type="dxa"/>
            <w:shd w:val="clear" w:color="auto" w:fill="B8CCE4" w:themeFill="accent1" w:themeFillTint="66"/>
          </w:tcPr>
          <w:p w14:paraId="6F6FE100" w14:textId="77777777" w:rsidR="00C07403" w:rsidRDefault="00C07403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New </w:t>
            </w:r>
          </w:p>
          <w:p w14:paraId="0DE7C0CE" w14:textId="6A984A86" w:rsidR="00C07403" w:rsidRPr="002B64E1" w:rsidRDefault="00C07403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Jobs Created</w:t>
            </w:r>
          </w:p>
        </w:tc>
        <w:tc>
          <w:tcPr>
            <w:tcW w:w="1258" w:type="dxa"/>
            <w:shd w:val="clear" w:color="auto" w:fill="B8CCE4" w:themeFill="accent1" w:themeFillTint="66"/>
          </w:tcPr>
          <w:p w14:paraId="12030497" w14:textId="77777777" w:rsidR="001D444B" w:rsidRDefault="001D444B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Jobs </w:t>
            </w:r>
          </w:p>
          <w:p w14:paraId="381B5515" w14:textId="32235F12" w:rsidR="00C07403" w:rsidRDefault="001D444B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Retained</w:t>
            </w:r>
          </w:p>
        </w:tc>
        <w:tc>
          <w:tcPr>
            <w:tcW w:w="1708" w:type="dxa"/>
            <w:shd w:val="clear" w:color="auto" w:fill="B8CCE4" w:themeFill="accent1" w:themeFillTint="66"/>
          </w:tcPr>
          <w:p w14:paraId="6384B013" w14:textId="7463A4FD" w:rsidR="001D444B" w:rsidRDefault="00C07403" w:rsidP="001D444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Sales</w:t>
            </w:r>
          </w:p>
          <w:p w14:paraId="0A287F51" w14:textId="2523A52F" w:rsidR="00C07403" w:rsidRDefault="00C07403" w:rsidP="001D444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Increase</w:t>
            </w:r>
          </w:p>
        </w:tc>
      </w:tr>
      <w:tr w:rsidR="00C13897" w:rsidRPr="002B64E1" w14:paraId="552B3317" w14:textId="77777777" w:rsidTr="00B6076B">
        <w:trPr>
          <w:trHeight w:val="50"/>
        </w:trPr>
        <w:tc>
          <w:tcPr>
            <w:tcW w:w="1888" w:type="dxa"/>
          </w:tcPr>
          <w:p w14:paraId="68953674" w14:textId="77777777" w:rsidR="00C13897" w:rsidRPr="002B64E1" w:rsidRDefault="00C13897" w:rsidP="004703D8">
            <w:pPr>
              <w:rPr>
                <w:rFonts w:ascii="Verdana" w:hAnsi="Verdana"/>
              </w:rPr>
            </w:pPr>
          </w:p>
        </w:tc>
        <w:tc>
          <w:tcPr>
            <w:tcW w:w="1708" w:type="dxa"/>
            <w:shd w:val="clear" w:color="auto" w:fill="B8CCE4" w:themeFill="accent1" w:themeFillTint="66"/>
          </w:tcPr>
          <w:p w14:paraId="3F56E49F" w14:textId="77777777" w:rsidR="00C13897" w:rsidRDefault="00C13897" w:rsidP="008E0B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8" w:type="dxa"/>
            <w:shd w:val="clear" w:color="auto" w:fill="B8CCE4" w:themeFill="accent1" w:themeFillTint="66"/>
          </w:tcPr>
          <w:p w14:paraId="038D717F" w14:textId="77777777" w:rsidR="00C13897" w:rsidRDefault="00C13897" w:rsidP="06FFFF8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8" w:type="dxa"/>
            <w:shd w:val="clear" w:color="auto" w:fill="B8CCE4" w:themeFill="accent1" w:themeFillTint="66"/>
          </w:tcPr>
          <w:p w14:paraId="6447BE6C" w14:textId="77777777" w:rsidR="00C13897" w:rsidRDefault="00C13897" w:rsidP="06FFFF8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58" w:type="dxa"/>
            <w:shd w:val="clear" w:color="auto" w:fill="B8CCE4" w:themeFill="accent1" w:themeFillTint="66"/>
          </w:tcPr>
          <w:p w14:paraId="2F61124C" w14:textId="77777777" w:rsidR="00C13897" w:rsidRDefault="00C13897" w:rsidP="06FFFF8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8" w:type="dxa"/>
            <w:shd w:val="clear" w:color="auto" w:fill="B8CCE4" w:themeFill="accent1" w:themeFillTint="66"/>
          </w:tcPr>
          <w:p w14:paraId="3A07B804" w14:textId="77777777" w:rsidR="00C13897" w:rsidRDefault="00C13897" w:rsidP="001D444B">
            <w:pPr>
              <w:jc w:val="center"/>
              <w:rPr>
                <w:rFonts w:ascii="Verdana" w:hAnsi="Verdana"/>
              </w:rPr>
            </w:pPr>
          </w:p>
        </w:tc>
      </w:tr>
      <w:tr w:rsidR="00C07403" w:rsidRPr="002B64E1" w14:paraId="0D26E9FA" w14:textId="6A763B91" w:rsidTr="00F0248C">
        <w:trPr>
          <w:trHeight w:val="122"/>
        </w:trPr>
        <w:tc>
          <w:tcPr>
            <w:tcW w:w="1888" w:type="dxa"/>
          </w:tcPr>
          <w:p w14:paraId="78B890A4" w14:textId="77F42E4B" w:rsidR="00C07403" w:rsidRPr="002B64E1" w:rsidRDefault="00C07403" w:rsidP="00995FC6">
            <w:pPr>
              <w:jc w:val="center"/>
              <w:rPr>
                <w:rFonts w:ascii="Verdana" w:hAnsi="Verdana"/>
              </w:rPr>
            </w:pPr>
            <w:r w:rsidRPr="002B64E1">
              <w:rPr>
                <w:rFonts w:ascii="Verdana" w:hAnsi="Verdana"/>
              </w:rPr>
              <w:t>Q</w:t>
            </w:r>
            <w:r>
              <w:rPr>
                <w:rFonts w:ascii="Verdana" w:hAnsi="Verdana"/>
              </w:rPr>
              <w:t xml:space="preserve">uarter </w:t>
            </w:r>
            <w:r w:rsidRPr="002B64E1">
              <w:rPr>
                <w:rFonts w:ascii="Verdana" w:hAnsi="Verdana"/>
              </w:rPr>
              <w:t>1</w:t>
            </w:r>
          </w:p>
        </w:tc>
        <w:tc>
          <w:tcPr>
            <w:tcW w:w="1708" w:type="dxa"/>
          </w:tcPr>
          <w:p w14:paraId="5B91E0B5" w14:textId="280E2D42" w:rsidR="00C07403" w:rsidRPr="002B64E1" w:rsidRDefault="00C07403" w:rsidP="008E0BBB">
            <w:pPr>
              <w:jc w:val="center"/>
              <w:rPr>
                <w:rFonts w:ascii="Verdana" w:hAnsi="Verdana"/>
              </w:rPr>
            </w:pPr>
            <w:r w:rsidRPr="002B64E1">
              <w:rPr>
                <w:rFonts w:ascii="Verdana" w:hAnsi="Verdana"/>
              </w:rPr>
              <w:t>$</w:t>
            </w:r>
            <w:r>
              <w:rPr>
                <w:rFonts w:ascii="Verdana" w:hAnsi="Verdana"/>
              </w:rPr>
              <w:t>1</w:t>
            </w:r>
            <w:r w:rsidR="004455B3">
              <w:rPr>
                <w:rFonts w:ascii="Verdana" w:hAnsi="Verdana"/>
              </w:rPr>
              <w:t>0</w:t>
            </w:r>
            <w:r w:rsidR="002D6E2C">
              <w:rPr>
                <w:rFonts w:ascii="Verdana" w:hAnsi="Verdana"/>
              </w:rPr>
              <w:t>,626</w:t>
            </w:r>
          </w:p>
        </w:tc>
        <w:tc>
          <w:tcPr>
            <w:tcW w:w="1528" w:type="dxa"/>
          </w:tcPr>
          <w:p w14:paraId="066666C9" w14:textId="561B1207" w:rsidR="00C07403" w:rsidRDefault="002D7E89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708" w:type="dxa"/>
          </w:tcPr>
          <w:p w14:paraId="2181D722" w14:textId="22622FEE" w:rsidR="00C07403" w:rsidRDefault="002D7E89" w:rsidP="00E83A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1258" w:type="dxa"/>
          </w:tcPr>
          <w:p w14:paraId="7B49CEA9" w14:textId="77777777" w:rsidR="00C07403" w:rsidRDefault="00C07403" w:rsidP="00E83A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8" w:type="dxa"/>
          </w:tcPr>
          <w:p w14:paraId="54D80696" w14:textId="14D6460B" w:rsidR="00C07403" w:rsidRDefault="00C07403" w:rsidP="00E83A5B">
            <w:pPr>
              <w:jc w:val="center"/>
              <w:rPr>
                <w:rFonts w:ascii="Verdana" w:hAnsi="Verdana"/>
              </w:rPr>
            </w:pPr>
          </w:p>
        </w:tc>
      </w:tr>
      <w:tr w:rsidR="00C07403" w:rsidRPr="002B64E1" w14:paraId="18B8E571" w14:textId="5E2945A4" w:rsidTr="00F0248C">
        <w:trPr>
          <w:trHeight w:val="122"/>
        </w:trPr>
        <w:tc>
          <w:tcPr>
            <w:tcW w:w="1888" w:type="dxa"/>
          </w:tcPr>
          <w:p w14:paraId="6319D071" w14:textId="4378AC63" w:rsidR="00C07403" w:rsidRPr="002B64E1" w:rsidRDefault="00FB1E79" w:rsidP="00995FC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Annual Survey</w:t>
            </w:r>
          </w:p>
        </w:tc>
        <w:tc>
          <w:tcPr>
            <w:tcW w:w="1708" w:type="dxa"/>
          </w:tcPr>
          <w:p w14:paraId="705E6F97" w14:textId="2826CEA8" w:rsidR="00C07403" w:rsidRPr="002B64E1" w:rsidRDefault="00C07403" w:rsidP="00FB1E79">
            <w:pPr>
              <w:rPr>
                <w:rFonts w:ascii="Verdana" w:hAnsi="Verdana"/>
              </w:rPr>
            </w:pPr>
          </w:p>
        </w:tc>
        <w:tc>
          <w:tcPr>
            <w:tcW w:w="1528" w:type="dxa"/>
          </w:tcPr>
          <w:p w14:paraId="71EBED50" w14:textId="7DD9E3C3" w:rsidR="00C07403" w:rsidRDefault="00C07403" w:rsidP="06FFFF8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8" w:type="dxa"/>
          </w:tcPr>
          <w:p w14:paraId="02FC00D7" w14:textId="0C358FCA" w:rsidR="00C07403" w:rsidRDefault="00C07403" w:rsidP="00E83A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58" w:type="dxa"/>
          </w:tcPr>
          <w:p w14:paraId="534F6EB0" w14:textId="4D006066" w:rsidR="00C07403" w:rsidRDefault="006D79CF" w:rsidP="00E83A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1708" w:type="dxa"/>
          </w:tcPr>
          <w:p w14:paraId="70618755" w14:textId="5CF0A602" w:rsidR="00C07403" w:rsidRDefault="006D79CF" w:rsidP="00E83A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$328,449</w:t>
            </w:r>
          </w:p>
        </w:tc>
      </w:tr>
      <w:tr w:rsidR="00C07403" w:rsidRPr="002B64E1" w14:paraId="2945279E" w14:textId="718573B0" w:rsidTr="00F0248C">
        <w:trPr>
          <w:trHeight w:val="122"/>
        </w:trPr>
        <w:tc>
          <w:tcPr>
            <w:tcW w:w="1888" w:type="dxa"/>
          </w:tcPr>
          <w:p w14:paraId="2C68410C" w14:textId="22097567" w:rsidR="00C07403" w:rsidRPr="002B64E1" w:rsidRDefault="00FB1E79" w:rsidP="00995FC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Quarter 2</w:t>
            </w:r>
          </w:p>
        </w:tc>
        <w:tc>
          <w:tcPr>
            <w:tcW w:w="1708" w:type="dxa"/>
          </w:tcPr>
          <w:p w14:paraId="3694212F" w14:textId="29E5777A" w:rsidR="00C07403" w:rsidRPr="002B64E1" w:rsidRDefault="00FA5F1E" w:rsidP="008E0B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$1,178,225</w:t>
            </w:r>
          </w:p>
        </w:tc>
        <w:tc>
          <w:tcPr>
            <w:tcW w:w="1528" w:type="dxa"/>
          </w:tcPr>
          <w:p w14:paraId="6BC9C7E9" w14:textId="63255A29" w:rsidR="00C07403" w:rsidRDefault="00FA5F1E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1708" w:type="dxa"/>
          </w:tcPr>
          <w:p w14:paraId="37072C8E" w14:textId="57886B70" w:rsidR="00C07403" w:rsidRDefault="00FA5F1E" w:rsidP="00E83A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1258" w:type="dxa"/>
          </w:tcPr>
          <w:p w14:paraId="50CFFC92" w14:textId="077A24D7" w:rsidR="00C07403" w:rsidRDefault="00C07403" w:rsidP="00E83A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8" w:type="dxa"/>
          </w:tcPr>
          <w:p w14:paraId="27B417DB" w14:textId="0FB93FC4" w:rsidR="00C07403" w:rsidRDefault="00C07403" w:rsidP="00E83A5B">
            <w:pPr>
              <w:jc w:val="center"/>
              <w:rPr>
                <w:rFonts w:ascii="Verdana" w:hAnsi="Verdana"/>
              </w:rPr>
            </w:pPr>
          </w:p>
        </w:tc>
      </w:tr>
      <w:tr w:rsidR="00644A96" w:rsidRPr="002B64E1" w14:paraId="1CE6C908" w14:textId="77777777" w:rsidTr="00F0248C">
        <w:trPr>
          <w:trHeight w:val="122"/>
        </w:trPr>
        <w:tc>
          <w:tcPr>
            <w:tcW w:w="1888" w:type="dxa"/>
          </w:tcPr>
          <w:p w14:paraId="7E1514B8" w14:textId="076399A0" w:rsidR="00644A96" w:rsidRDefault="00832990" w:rsidP="00995FC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Quarter 3</w:t>
            </w:r>
          </w:p>
        </w:tc>
        <w:tc>
          <w:tcPr>
            <w:tcW w:w="1708" w:type="dxa"/>
          </w:tcPr>
          <w:p w14:paraId="09C8E210" w14:textId="63A6E5CA" w:rsidR="00644A96" w:rsidRDefault="006B6142" w:rsidP="008E0B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$111,500</w:t>
            </w:r>
          </w:p>
        </w:tc>
        <w:tc>
          <w:tcPr>
            <w:tcW w:w="1528" w:type="dxa"/>
          </w:tcPr>
          <w:p w14:paraId="7A95462B" w14:textId="14CA668E" w:rsidR="00644A96" w:rsidRDefault="006B6142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1708" w:type="dxa"/>
          </w:tcPr>
          <w:p w14:paraId="4BB1CEF7" w14:textId="33CD05D7" w:rsidR="00644A96" w:rsidRDefault="006B6142" w:rsidP="00E83A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258" w:type="dxa"/>
          </w:tcPr>
          <w:p w14:paraId="7F5DB092" w14:textId="421FD89D" w:rsidR="00644A96" w:rsidRDefault="00644A96" w:rsidP="00E83A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8" w:type="dxa"/>
          </w:tcPr>
          <w:p w14:paraId="484BBEE2" w14:textId="77777777" w:rsidR="00C30A5F" w:rsidRDefault="00C30A5F" w:rsidP="00C30A5F">
            <w:pPr>
              <w:rPr>
                <w:rFonts w:ascii="Verdana" w:hAnsi="Verdana"/>
              </w:rPr>
            </w:pPr>
          </w:p>
        </w:tc>
      </w:tr>
      <w:tr w:rsidR="00C30A5F" w:rsidRPr="002B64E1" w14:paraId="7053511B" w14:textId="77777777" w:rsidTr="00F0248C">
        <w:trPr>
          <w:trHeight w:val="122"/>
        </w:trPr>
        <w:tc>
          <w:tcPr>
            <w:tcW w:w="1888" w:type="dxa"/>
          </w:tcPr>
          <w:p w14:paraId="10C0D8C0" w14:textId="6E3A1E70" w:rsidR="00C30A5F" w:rsidRDefault="001D6A8E" w:rsidP="00995FC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Quarter </w:t>
            </w:r>
            <w:r w:rsidR="00555934">
              <w:rPr>
                <w:rFonts w:ascii="Verdana" w:hAnsi="Verdana"/>
              </w:rPr>
              <w:t>4</w:t>
            </w:r>
          </w:p>
        </w:tc>
        <w:tc>
          <w:tcPr>
            <w:tcW w:w="1708" w:type="dxa"/>
          </w:tcPr>
          <w:p w14:paraId="5147F280" w14:textId="681CEAAB" w:rsidR="00C30A5F" w:rsidRDefault="00555934" w:rsidP="008E0B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$50,000</w:t>
            </w:r>
          </w:p>
        </w:tc>
        <w:tc>
          <w:tcPr>
            <w:tcW w:w="1528" w:type="dxa"/>
          </w:tcPr>
          <w:p w14:paraId="502EED8B" w14:textId="14E83FB7" w:rsidR="00C30A5F" w:rsidRDefault="00555934" w:rsidP="06FFF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708" w:type="dxa"/>
          </w:tcPr>
          <w:p w14:paraId="335BCD8E" w14:textId="66E0CF3F" w:rsidR="00C30A5F" w:rsidRDefault="0002014F" w:rsidP="00E83A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258" w:type="dxa"/>
          </w:tcPr>
          <w:p w14:paraId="63E9952E" w14:textId="53E22F17" w:rsidR="00C30A5F" w:rsidRDefault="00C30A5F" w:rsidP="00E83A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8" w:type="dxa"/>
          </w:tcPr>
          <w:p w14:paraId="130CE253" w14:textId="77777777" w:rsidR="00C30A5F" w:rsidRDefault="00C30A5F" w:rsidP="00C30A5F">
            <w:pPr>
              <w:rPr>
                <w:rFonts w:ascii="Verdana" w:hAnsi="Verdana"/>
              </w:rPr>
            </w:pPr>
          </w:p>
        </w:tc>
      </w:tr>
      <w:tr w:rsidR="00C07403" w:rsidRPr="002B64E1" w14:paraId="1F00A641" w14:textId="1B689FD5" w:rsidTr="00F0248C">
        <w:trPr>
          <w:trHeight w:val="122"/>
        </w:trPr>
        <w:tc>
          <w:tcPr>
            <w:tcW w:w="1888" w:type="dxa"/>
          </w:tcPr>
          <w:p w14:paraId="73FDB074" w14:textId="0B75D042" w:rsidR="00C07403" w:rsidRPr="00EB504E" w:rsidRDefault="00C07403" w:rsidP="00995FC6">
            <w:pPr>
              <w:jc w:val="center"/>
              <w:rPr>
                <w:rFonts w:ascii="Verdana" w:hAnsi="Verdana"/>
                <w:b/>
                <w:bCs/>
              </w:rPr>
            </w:pPr>
            <w:r w:rsidRPr="00EB504E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1708" w:type="dxa"/>
          </w:tcPr>
          <w:p w14:paraId="66675676" w14:textId="5BF639C5" w:rsidR="00C07403" w:rsidRPr="00EB504E" w:rsidRDefault="00C07403" w:rsidP="008E0BB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</w:t>
            </w:r>
            <w:r w:rsidR="004455B3">
              <w:rPr>
                <w:rFonts w:ascii="Verdana" w:hAnsi="Verdana"/>
                <w:b/>
                <w:bCs/>
              </w:rPr>
              <w:t>1</w:t>
            </w:r>
            <w:r w:rsidR="00035733">
              <w:rPr>
                <w:rFonts w:ascii="Verdana" w:hAnsi="Verdana"/>
                <w:b/>
                <w:bCs/>
              </w:rPr>
              <w:t>,</w:t>
            </w:r>
            <w:r w:rsidR="006B6142">
              <w:rPr>
                <w:rFonts w:ascii="Verdana" w:hAnsi="Verdana"/>
                <w:b/>
                <w:bCs/>
              </w:rPr>
              <w:t>3</w:t>
            </w:r>
            <w:r w:rsidR="00555934">
              <w:rPr>
                <w:rFonts w:ascii="Verdana" w:hAnsi="Verdana"/>
                <w:b/>
                <w:bCs/>
              </w:rPr>
              <w:t>5</w:t>
            </w:r>
            <w:r w:rsidR="006B6142">
              <w:rPr>
                <w:rFonts w:ascii="Verdana" w:hAnsi="Verdana"/>
                <w:b/>
                <w:bCs/>
              </w:rPr>
              <w:t>0</w:t>
            </w:r>
            <w:r w:rsidR="00035733">
              <w:rPr>
                <w:rFonts w:ascii="Verdana" w:hAnsi="Verdana"/>
                <w:b/>
                <w:bCs/>
              </w:rPr>
              <w:t>,</w:t>
            </w:r>
            <w:r w:rsidR="006B6142">
              <w:rPr>
                <w:rFonts w:ascii="Verdana" w:hAnsi="Verdana"/>
                <w:b/>
                <w:bCs/>
              </w:rPr>
              <w:t>3</w:t>
            </w:r>
            <w:r w:rsidR="00C865B5">
              <w:rPr>
                <w:rFonts w:ascii="Verdana" w:hAnsi="Verdana"/>
                <w:b/>
                <w:bCs/>
              </w:rPr>
              <w:t>51</w:t>
            </w:r>
          </w:p>
        </w:tc>
        <w:tc>
          <w:tcPr>
            <w:tcW w:w="1528" w:type="dxa"/>
          </w:tcPr>
          <w:p w14:paraId="256CE4AE" w14:textId="498F2E19" w:rsidR="00C07403" w:rsidRPr="00EB504E" w:rsidRDefault="00035733" w:rsidP="06FFFF8C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  <w:r w:rsidR="00555934"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1708" w:type="dxa"/>
          </w:tcPr>
          <w:p w14:paraId="5D8DABB2" w14:textId="75813870" w:rsidR="00C07403" w:rsidRPr="00EB504E" w:rsidRDefault="008C359A" w:rsidP="00E83A5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  <w:r w:rsidR="0002014F"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1258" w:type="dxa"/>
          </w:tcPr>
          <w:p w14:paraId="048249B4" w14:textId="171D813B" w:rsidR="00C07403" w:rsidRDefault="006D79CF" w:rsidP="00E83A5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1708" w:type="dxa"/>
          </w:tcPr>
          <w:p w14:paraId="17C87005" w14:textId="7CA81F72" w:rsidR="00C30A5F" w:rsidRDefault="006D79CF" w:rsidP="00C30A5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$328,449</w:t>
            </w:r>
          </w:p>
        </w:tc>
      </w:tr>
    </w:tbl>
    <w:p w14:paraId="2022B378" w14:textId="2CC09DB5" w:rsidR="00F70999" w:rsidRPr="005D5BE3" w:rsidRDefault="00F70999" w:rsidP="005D5B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</w:rPr>
      </w:pPr>
    </w:p>
    <w:p w14:paraId="3B0BDB03" w14:textId="77777777" w:rsidR="00D9062B" w:rsidRDefault="00D9062B" w:rsidP="06FFFF8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b/>
          <w:bCs/>
        </w:rPr>
      </w:pPr>
    </w:p>
    <w:p w14:paraId="53C477EA" w14:textId="5A5591C3" w:rsidR="005960F0" w:rsidRPr="00D50C00" w:rsidRDefault="00893637" w:rsidP="06FFFF8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</w:rPr>
      </w:pPr>
      <w:r w:rsidRPr="00D50C00">
        <w:rPr>
          <w:rFonts w:ascii="Verdana" w:hAnsi="Verdana"/>
        </w:rPr>
        <w:t>New Businesses Created In</w:t>
      </w:r>
      <w:r w:rsidR="00385B1A" w:rsidRPr="00D50C00">
        <w:rPr>
          <w:rFonts w:ascii="Verdana" w:hAnsi="Verdana"/>
        </w:rPr>
        <w:t>dustr</w:t>
      </w:r>
      <w:r w:rsidR="008C67DA">
        <w:rPr>
          <w:rFonts w:ascii="Verdana" w:hAnsi="Verdana"/>
        </w:rPr>
        <w:t xml:space="preserve">y </w:t>
      </w:r>
      <w:r w:rsidR="00C70529" w:rsidRPr="00C70529">
        <w:rPr>
          <w:rFonts w:ascii="Verdana" w:hAnsi="Verdana"/>
        </w:rPr>
        <w:t>Classification</w:t>
      </w:r>
      <w:r w:rsidRPr="00C70529">
        <w:rPr>
          <w:rFonts w:ascii="Verdana" w:hAnsi="Verdana"/>
        </w:rPr>
        <w:t>:</w:t>
      </w:r>
    </w:p>
    <w:p w14:paraId="4AC10980" w14:textId="39EEF60C" w:rsidR="00893637" w:rsidRPr="002242B6" w:rsidRDefault="00295794" w:rsidP="002242B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Therapy Counseling</w:t>
      </w:r>
    </w:p>
    <w:p w14:paraId="2FF2C335" w14:textId="1AE3F635" w:rsidR="00F2488D" w:rsidRPr="007D5E08" w:rsidRDefault="00D01CB9" w:rsidP="007D5E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Foo</w:t>
      </w:r>
      <w:r w:rsidR="007D5E08">
        <w:rPr>
          <w:rFonts w:ascii="Verdana" w:hAnsi="Verdana"/>
        </w:rPr>
        <w:t>d Manufacturing Consulting</w:t>
      </w:r>
    </w:p>
    <w:p w14:paraId="6121C96F" w14:textId="77777777" w:rsidR="00907CCB" w:rsidRDefault="00907CCB" w:rsidP="06FFFF8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b/>
          <w:bCs/>
        </w:rPr>
      </w:pPr>
    </w:p>
    <w:p w14:paraId="6F149CAA" w14:textId="02BB2908" w:rsidR="0033662A" w:rsidRDefault="4056A480" w:rsidP="06FFFF8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b/>
          <w:bCs/>
        </w:rPr>
      </w:pPr>
      <w:r w:rsidRPr="06FFFF8C">
        <w:rPr>
          <w:rFonts w:ascii="Verdana" w:hAnsi="Verdana"/>
          <w:b/>
          <w:bCs/>
        </w:rPr>
        <w:t>Consulting Requests</w:t>
      </w:r>
    </w:p>
    <w:p w14:paraId="372AE812" w14:textId="0B7F5E84" w:rsidR="002322C2" w:rsidRDefault="00C25897" w:rsidP="00F70999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Palm Coast</w:t>
      </w:r>
      <w:r w:rsidR="4056A480" w:rsidRPr="06FFFF8C">
        <w:rPr>
          <w:rFonts w:ascii="Verdana" w:hAnsi="Verdana"/>
        </w:rPr>
        <w:t xml:space="preserve"> small business owners have requested assistance in the following areas during the quarter: </w:t>
      </w:r>
      <w:r>
        <w:rPr>
          <w:rFonts w:ascii="Verdana" w:hAnsi="Verdana"/>
        </w:rPr>
        <w:t>government contracting</w:t>
      </w:r>
      <w:r w:rsidR="4056A480" w:rsidRPr="06FFFF8C">
        <w:rPr>
          <w:rFonts w:ascii="Verdana" w:hAnsi="Verdana"/>
        </w:rPr>
        <w:t>, capital access assistance, market/growth assistance</w:t>
      </w:r>
      <w:r w:rsidR="009A3875">
        <w:rPr>
          <w:rFonts w:ascii="Verdana" w:hAnsi="Verdana"/>
        </w:rPr>
        <w:t xml:space="preserve"> </w:t>
      </w:r>
      <w:r w:rsidR="4056A480" w:rsidRPr="06FFFF8C">
        <w:rPr>
          <w:rFonts w:ascii="Verdana" w:hAnsi="Verdana"/>
        </w:rPr>
        <w:t xml:space="preserve">and start-up assistance. </w:t>
      </w:r>
      <w:r w:rsidR="002F00A5">
        <w:rPr>
          <w:rFonts w:ascii="Verdana" w:hAnsi="Verdana"/>
        </w:rPr>
        <w:t>C</w:t>
      </w:r>
      <w:r w:rsidR="00DB479B">
        <w:rPr>
          <w:rFonts w:ascii="Verdana" w:hAnsi="Verdana"/>
        </w:rPr>
        <w:t xml:space="preserve">apital access accounted </w:t>
      </w:r>
      <w:r w:rsidR="009A3875">
        <w:rPr>
          <w:rFonts w:ascii="Verdana" w:hAnsi="Verdana"/>
        </w:rPr>
        <w:t xml:space="preserve">for </w:t>
      </w:r>
      <w:r w:rsidR="002F00A5">
        <w:rPr>
          <w:rFonts w:ascii="Verdana" w:hAnsi="Verdana"/>
        </w:rPr>
        <w:t>44</w:t>
      </w:r>
      <w:r w:rsidR="00F53839">
        <w:rPr>
          <w:rFonts w:ascii="Verdana" w:hAnsi="Verdana"/>
        </w:rPr>
        <w:t>.</w:t>
      </w:r>
      <w:r w:rsidR="00B02CDC">
        <w:rPr>
          <w:rFonts w:ascii="Verdana" w:hAnsi="Verdana"/>
        </w:rPr>
        <w:t>8</w:t>
      </w:r>
      <w:r w:rsidR="00F53839">
        <w:rPr>
          <w:rFonts w:ascii="Verdana" w:hAnsi="Verdana"/>
        </w:rPr>
        <w:t>% of consulting hours</w:t>
      </w:r>
      <w:r w:rsidR="002F00A5">
        <w:rPr>
          <w:rFonts w:ascii="Verdana" w:hAnsi="Verdana"/>
        </w:rPr>
        <w:t>, while</w:t>
      </w:r>
      <w:r w:rsidR="000F5EA2">
        <w:rPr>
          <w:rFonts w:ascii="Verdana" w:hAnsi="Verdana"/>
        </w:rPr>
        <w:t xml:space="preserve"> Start Up Assistance and Market Growth accounted for </w:t>
      </w:r>
      <w:r w:rsidR="00606F59">
        <w:rPr>
          <w:rFonts w:ascii="Verdana" w:hAnsi="Verdana"/>
        </w:rPr>
        <w:t xml:space="preserve">25.7% and 22.4% </w:t>
      </w:r>
      <w:r w:rsidR="005C4FAA">
        <w:rPr>
          <w:rFonts w:ascii="Verdana" w:hAnsi="Verdana"/>
        </w:rPr>
        <w:t>respectively.</w:t>
      </w:r>
      <w:r w:rsidR="00606F59">
        <w:rPr>
          <w:rFonts w:ascii="Verdana" w:hAnsi="Verdana"/>
        </w:rPr>
        <w:t xml:space="preserve"> </w:t>
      </w:r>
      <w:r w:rsidR="00357C00">
        <w:rPr>
          <w:rFonts w:ascii="Verdana" w:hAnsi="Verdana"/>
        </w:rPr>
        <w:t xml:space="preserve">  </w:t>
      </w:r>
      <w:r w:rsidR="4056A480" w:rsidRPr="06FFFF8C">
        <w:rPr>
          <w:rFonts w:ascii="Verdana" w:hAnsi="Verdana"/>
        </w:rPr>
        <w:t xml:space="preserve">A breakdown of these areas by </w:t>
      </w:r>
      <w:r w:rsidR="0059331D">
        <w:rPr>
          <w:rFonts w:ascii="Verdana" w:hAnsi="Verdana"/>
        </w:rPr>
        <w:t>consulting hours</w:t>
      </w:r>
      <w:r w:rsidR="4056A480" w:rsidRPr="06FFFF8C">
        <w:rPr>
          <w:rFonts w:ascii="Verdana" w:hAnsi="Verdana"/>
        </w:rPr>
        <w:t xml:space="preserve"> is </w:t>
      </w:r>
      <w:r w:rsidR="1217BEC0" w:rsidRPr="06FFFF8C">
        <w:rPr>
          <w:rFonts w:ascii="Verdana" w:hAnsi="Verdana"/>
        </w:rPr>
        <w:t>displayed below</w:t>
      </w:r>
      <w:r w:rsidR="4056A480" w:rsidRPr="06FFFF8C">
        <w:rPr>
          <w:rFonts w:ascii="Verdana" w:hAnsi="Verdana"/>
        </w:rPr>
        <w:t xml:space="preserve">. </w:t>
      </w:r>
    </w:p>
    <w:p w14:paraId="63EC63CE" w14:textId="77777777" w:rsidR="00DF64C8" w:rsidRPr="00F70999" w:rsidRDefault="00DF64C8" w:rsidP="00F70999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</w:rPr>
      </w:pPr>
    </w:p>
    <w:p w14:paraId="141256F0" w14:textId="0A48CC76" w:rsidR="00C16390" w:rsidRPr="00DF64C8" w:rsidRDefault="003E3E64" w:rsidP="00C25897">
      <w:pPr>
        <w:pStyle w:val="NormalWeb"/>
      </w:pPr>
      <w:r>
        <w:rPr>
          <w:noProof/>
        </w:rPr>
        <w:drawing>
          <wp:inline distT="0" distB="0" distL="0" distR="0" wp14:anchorId="6C4E4813" wp14:editId="70A3BB28">
            <wp:extent cx="6267450" cy="1822450"/>
            <wp:effectExtent l="0" t="0" r="0" b="6350"/>
            <wp:docPr id="2" name="Picture 1" descr="A blue ba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r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4E919" w14:textId="77777777" w:rsidR="008F447C" w:rsidRDefault="008F447C" w:rsidP="00C25897">
      <w:pPr>
        <w:pStyle w:val="NormalWeb"/>
        <w:rPr>
          <w:rFonts w:ascii="Verdana" w:hAnsi="Verdana"/>
          <w:b/>
          <w:bCs/>
          <w:sz w:val="22"/>
          <w:szCs w:val="22"/>
        </w:rPr>
      </w:pPr>
    </w:p>
    <w:p w14:paraId="4E5CF0E3" w14:textId="77777777" w:rsidR="008F447C" w:rsidRDefault="008F447C" w:rsidP="00C25897">
      <w:pPr>
        <w:pStyle w:val="NormalWeb"/>
        <w:rPr>
          <w:rFonts w:ascii="Verdana" w:hAnsi="Verdana"/>
          <w:b/>
          <w:bCs/>
          <w:sz w:val="22"/>
          <w:szCs w:val="22"/>
        </w:rPr>
      </w:pPr>
    </w:p>
    <w:p w14:paraId="2799F136" w14:textId="77777777" w:rsidR="008F447C" w:rsidRDefault="008F447C" w:rsidP="00C25897">
      <w:pPr>
        <w:pStyle w:val="NormalWeb"/>
        <w:rPr>
          <w:rFonts w:ascii="Verdana" w:hAnsi="Verdana"/>
          <w:b/>
          <w:bCs/>
          <w:sz w:val="22"/>
          <w:szCs w:val="22"/>
        </w:rPr>
      </w:pPr>
    </w:p>
    <w:p w14:paraId="19EC6FF5" w14:textId="77777777" w:rsidR="008F447C" w:rsidRDefault="008F447C" w:rsidP="00C25897">
      <w:pPr>
        <w:pStyle w:val="NormalWeb"/>
        <w:rPr>
          <w:rFonts w:ascii="Verdana" w:hAnsi="Verdana"/>
          <w:b/>
          <w:bCs/>
          <w:sz w:val="22"/>
          <w:szCs w:val="22"/>
        </w:rPr>
      </w:pPr>
    </w:p>
    <w:p w14:paraId="4B33BEDB" w14:textId="57C77550" w:rsidR="00B607C4" w:rsidRPr="00B607C4" w:rsidRDefault="00B607C4" w:rsidP="00C25897">
      <w:pPr>
        <w:pStyle w:val="NormalWeb"/>
        <w:rPr>
          <w:rFonts w:ascii="Verdana" w:hAnsi="Verdana"/>
          <w:b/>
          <w:bCs/>
          <w:sz w:val="22"/>
          <w:szCs w:val="22"/>
        </w:rPr>
      </w:pPr>
      <w:r w:rsidRPr="00B607C4">
        <w:rPr>
          <w:rFonts w:ascii="Verdana" w:hAnsi="Verdana"/>
          <w:b/>
          <w:bCs/>
          <w:sz w:val="22"/>
          <w:szCs w:val="22"/>
        </w:rPr>
        <w:t>Additional Metrics</w:t>
      </w:r>
    </w:p>
    <w:p w14:paraId="2DA57CB5" w14:textId="2640C564" w:rsidR="00B43182" w:rsidRPr="00851137" w:rsidRDefault="00356D20" w:rsidP="00851137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BECE2" wp14:editId="5BC4DC5C">
                <wp:simplePos x="0" y="0"/>
                <wp:positionH relativeFrom="margin">
                  <wp:posOffset>481769</wp:posOffset>
                </wp:positionH>
                <wp:positionV relativeFrom="paragraph">
                  <wp:posOffset>1042489</wp:posOffset>
                </wp:positionV>
                <wp:extent cx="586081" cy="346419"/>
                <wp:effectExtent l="100647" t="0" r="48578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63135">
                          <a:off x="0" y="0"/>
                          <a:ext cx="586081" cy="346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016E" w14:textId="015212EC" w:rsidR="00C7485F" w:rsidRPr="0081382E" w:rsidRDefault="002E7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81382E">
                              <w:rPr>
                                <w:sz w:val="10"/>
                                <w:szCs w:val="10"/>
                              </w:rPr>
                              <w:t>Pre-Venture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BEC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95pt;margin-top:82.1pt;width:46.15pt;height:27.3pt;rotation:-3207840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" filled="f" stroked="f">
                <v:textbox>
                  <w:txbxContent>
                    <w:p w14:paraId="41F4016E" w14:textId="015212EC" w:rsidR="00C7485F" w:rsidRPr="0081382E" w:rsidRDefault="002E737D">
                      <w:pPr>
                        <w:rPr>
                          <w:sz w:val="10"/>
                          <w:szCs w:val="10"/>
                        </w:rPr>
                      </w:pPr>
                      <w:r w:rsidRPr="0081382E">
                        <w:rPr>
                          <w:sz w:val="10"/>
                          <w:szCs w:val="10"/>
                        </w:rPr>
                        <w:t>Pre-Venture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028B">
        <w:rPr>
          <w:noProof/>
        </w:rPr>
        <w:drawing>
          <wp:inline distT="0" distB="0" distL="0" distR="0" wp14:anchorId="0AF9824C" wp14:editId="4FBD1E71">
            <wp:extent cx="6501481" cy="1530350"/>
            <wp:effectExtent l="0" t="0" r="0" b="0"/>
            <wp:docPr id="787041729" name="Picture 2" descr="A blu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41729" name="Picture 2" descr="A blue rectangular objec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724" cy="153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ADAB3" w14:textId="77777777" w:rsidR="00B43182" w:rsidRDefault="00B43182" w:rsidP="00D67C57">
      <w:pPr>
        <w:spacing w:after="0"/>
        <w:rPr>
          <w:rFonts w:ascii="Verdana" w:eastAsia="Verdana" w:hAnsi="Verdana" w:cs="Verdana"/>
          <w:b/>
          <w:lang w:val="en"/>
        </w:rPr>
      </w:pPr>
    </w:p>
    <w:p w14:paraId="585A8741" w14:textId="77777777" w:rsidR="00B61207" w:rsidRDefault="00B61207" w:rsidP="00B61207">
      <w:pPr>
        <w:pStyle w:val="NormalWeb"/>
      </w:pPr>
      <w:r>
        <w:rPr>
          <w:noProof/>
        </w:rPr>
        <w:drawing>
          <wp:inline distT="0" distB="0" distL="0" distR="0" wp14:anchorId="2403AAEC" wp14:editId="6EE69D6D">
            <wp:extent cx="6273800" cy="1517650"/>
            <wp:effectExtent l="0" t="0" r="0" b="6350"/>
            <wp:docPr id="202214901" name="Picture 4" descr="A blue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4901" name="Picture 4" descr="A blue circ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932" cy="151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68C41" w14:textId="45BA7D12" w:rsidR="00BD6CD8" w:rsidRDefault="00A41972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>
        <w:rPr>
          <w:rFonts w:ascii="Verdana" w:eastAsia="Verdana" w:hAnsi="Verdana" w:cs="Verdana"/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CEDB3" wp14:editId="0C19A72F">
                <wp:simplePos x="0" y="0"/>
                <wp:positionH relativeFrom="column">
                  <wp:posOffset>76200</wp:posOffset>
                </wp:positionH>
                <wp:positionV relativeFrom="paragraph">
                  <wp:posOffset>92710</wp:posOffset>
                </wp:positionV>
                <wp:extent cx="6047105" cy="12700"/>
                <wp:effectExtent l="0" t="0" r="29845" b="25400"/>
                <wp:wrapNone/>
                <wp:docPr id="213132464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15653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.3pt" to="482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" strokecolor="#4579b8 [3044]"/>
            </w:pict>
          </mc:Fallback>
        </mc:AlternateContent>
      </w:r>
    </w:p>
    <w:p w14:paraId="7326E40C" w14:textId="77777777" w:rsidR="00BD6CD8" w:rsidRDefault="00BD6CD8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</w:p>
    <w:p w14:paraId="55B8569D" w14:textId="04EF80A5" w:rsidR="005F204C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>
        <w:rPr>
          <w:rFonts w:ascii="Verdana" w:eastAsia="Verdana" w:hAnsi="Verdana" w:cs="Verdana"/>
          <w:b/>
          <w:bCs/>
          <w:lang w:val="en"/>
        </w:rPr>
        <w:t>Fiscal 2024/2025 (10/01/24 – 9/30/25) Summary</w:t>
      </w:r>
    </w:p>
    <w:p w14:paraId="1BDFB08F" w14:textId="77777777" w:rsidR="005F204C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</w:p>
    <w:p w14:paraId="6F852A86" w14:textId="0BEEE327" w:rsidR="005F204C" w:rsidRPr="00FF0B3D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 w:rsidRPr="00FF0B3D">
        <w:rPr>
          <w:rFonts w:ascii="Verdana" w:eastAsia="Verdana" w:hAnsi="Verdana" w:cs="Verdana"/>
          <w:b/>
          <w:bCs/>
          <w:lang w:val="en"/>
        </w:rPr>
        <w:t>Business Served:</w:t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  <w:t>7</w:t>
      </w:r>
      <w:r w:rsidR="008F447C" w:rsidRPr="00FF0B3D">
        <w:rPr>
          <w:rFonts w:ascii="Verdana" w:eastAsia="Verdana" w:hAnsi="Verdana" w:cs="Verdana"/>
          <w:b/>
          <w:bCs/>
          <w:lang w:val="en"/>
        </w:rPr>
        <w:t>7</w:t>
      </w:r>
    </w:p>
    <w:p w14:paraId="62BD48F2" w14:textId="6F381BC5" w:rsidR="005F204C" w:rsidRPr="00FF0B3D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 w:rsidRPr="00FF0B3D">
        <w:rPr>
          <w:rFonts w:ascii="Verdana" w:eastAsia="Verdana" w:hAnsi="Verdana" w:cs="Verdana"/>
          <w:b/>
          <w:bCs/>
          <w:lang w:val="en"/>
        </w:rPr>
        <w:t>Consulting Hours:</w:t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="008C345D" w:rsidRPr="00FF0B3D">
        <w:rPr>
          <w:rFonts w:ascii="Verdana" w:eastAsia="Verdana" w:hAnsi="Verdana" w:cs="Verdana"/>
          <w:b/>
          <w:bCs/>
          <w:lang w:val="en"/>
        </w:rPr>
        <w:t>663</w:t>
      </w:r>
    </w:p>
    <w:p w14:paraId="12A445E8" w14:textId="395329EF" w:rsidR="005F204C" w:rsidRPr="00FF0B3D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 w:rsidRPr="00FF0B3D">
        <w:rPr>
          <w:rFonts w:ascii="Verdana" w:eastAsia="Verdana" w:hAnsi="Verdana" w:cs="Verdana"/>
          <w:b/>
          <w:bCs/>
          <w:lang w:val="en"/>
        </w:rPr>
        <w:t>Consulting Sessions:</w:t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="008C345D" w:rsidRPr="00FF0B3D">
        <w:rPr>
          <w:rFonts w:ascii="Verdana" w:eastAsia="Verdana" w:hAnsi="Verdana" w:cs="Verdana"/>
          <w:b/>
          <w:bCs/>
          <w:lang w:val="en"/>
        </w:rPr>
        <w:t>252</w:t>
      </w:r>
    </w:p>
    <w:p w14:paraId="431A8E87" w14:textId="74F39811" w:rsidR="005F204C" w:rsidRPr="00FF0B3D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 w:rsidRPr="00FF0B3D">
        <w:rPr>
          <w:rFonts w:ascii="Verdana" w:eastAsia="Verdana" w:hAnsi="Verdana" w:cs="Verdana"/>
          <w:b/>
          <w:bCs/>
          <w:lang w:val="en"/>
        </w:rPr>
        <w:t>Capital Formation:</w:t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  <w:t>$1,</w:t>
      </w:r>
      <w:r w:rsidR="008C345D" w:rsidRPr="00FF0B3D">
        <w:rPr>
          <w:rFonts w:ascii="Verdana" w:eastAsia="Verdana" w:hAnsi="Verdana" w:cs="Verdana"/>
          <w:b/>
          <w:bCs/>
          <w:lang w:val="en"/>
        </w:rPr>
        <w:t>350,351</w:t>
      </w:r>
    </w:p>
    <w:p w14:paraId="6CDAA230" w14:textId="5D5F0A30" w:rsidR="005F204C" w:rsidRPr="00FF0B3D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 w:rsidRPr="00FF0B3D">
        <w:rPr>
          <w:rFonts w:ascii="Verdana" w:eastAsia="Verdana" w:hAnsi="Verdana" w:cs="Verdana"/>
          <w:b/>
          <w:bCs/>
          <w:lang w:val="en"/>
        </w:rPr>
        <w:t>New Jobs Created:</w:t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="00261730" w:rsidRPr="00FF0B3D">
        <w:rPr>
          <w:rFonts w:ascii="Verdana" w:eastAsia="Verdana" w:hAnsi="Verdana" w:cs="Verdana"/>
          <w:b/>
          <w:bCs/>
          <w:lang w:val="en"/>
        </w:rPr>
        <w:t>36</w:t>
      </w:r>
    </w:p>
    <w:p w14:paraId="1A8D00C7" w14:textId="023F8777" w:rsidR="005F204C" w:rsidRPr="00FF0B3D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 w:rsidRPr="00FF0B3D">
        <w:rPr>
          <w:rFonts w:ascii="Verdana" w:eastAsia="Verdana" w:hAnsi="Verdana" w:cs="Verdana"/>
          <w:b/>
          <w:bCs/>
          <w:lang w:val="en"/>
        </w:rPr>
        <w:t>Jobs Retained:</w:t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="00261730" w:rsidRPr="00FF0B3D">
        <w:rPr>
          <w:rFonts w:ascii="Verdana" w:eastAsia="Verdana" w:hAnsi="Verdana" w:cs="Verdana"/>
          <w:b/>
          <w:bCs/>
          <w:lang w:val="en"/>
        </w:rPr>
        <w:t>08</w:t>
      </w:r>
    </w:p>
    <w:p w14:paraId="3DAA8A3C" w14:textId="4DFFDAF9" w:rsidR="005F204C" w:rsidRPr="00FF0B3D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 w:rsidRPr="00FF0B3D">
        <w:rPr>
          <w:rFonts w:ascii="Verdana" w:eastAsia="Verdana" w:hAnsi="Verdana" w:cs="Verdana"/>
          <w:b/>
          <w:bCs/>
          <w:lang w:val="en"/>
        </w:rPr>
        <w:t>New Businesses Created:</w:t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="008C345D" w:rsidRPr="00FF0B3D">
        <w:rPr>
          <w:rFonts w:ascii="Verdana" w:eastAsia="Verdana" w:hAnsi="Verdana" w:cs="Verdana"/>
          <w:b/>
          <w:bCs/>
          <w:lang w:val="en"/>
        </w:rPr>
        <w:t>19</w:t>
      </w:r>
    </w:p>
    <w:p w14:paraId="5285FC2F" w14:textId="4786E62B" w:rsidR="005F204C" w:rsidRDefault="005F204C" w:rsidP="005F204C">
      <w:pPr>
        <w:spacing w:after="0"/>
        <w:rPr>
          <w:rFonts w:ascii="Verdana" w:eastAsia="Verdana" w:hAnsi="Verdana" w:cs="Verdana"/>
          <w:b/>
          <w:bCs/>
          <w:lang w:val="en"/>
        </w:rPr>
      </w:pPr>
      <w:r w:rsidRPr="00FF0B3D">
        <w:rPr>
          <w:rFonts w:ascii="Verdana" w:eastAsia="Verdana" w:hAnsi="Verdana" w:cs="Verdana"/>
          <w:b/>
          <w:bCs/>
          <w:lang w:val="en"/>
        </w:rPr>
        <w:t>Number of Training Webinars/Seminars Available to Clients:</w:t>
      </w:r>
      <w:r w:rsidRPr="00FF0B3D">
        <w:rPr>
          <w:rFonts w:ascii="Verdana" w:eastAsia="Verdana" w:hAnsi="Verdana" w:cs="Verdana"/>
          <w:b/>
          <w:bCs/>
          <w:lang w:val="en"/>
        </w:rPr>
        <w:tab/>
      </w:r>
      <w:r w:rsidR="00A8701A">
        <w:rPr>
          <w:rFonts w:ascii="Verdana" w:eastAsia="Verdana" w:hAnsi="Verdana" w:cs="Verdana"/>
          <w:b/>
          <w:bCs/>
          <w:lang w:val="en"/>
        </w:rPr>
        <w:t>51</w:t>
      </w:r>
    </w:p>
    <w:p w14:paraId="57D6531D" w14:textId="5019F117" w:rsidR="00B43182" w:rsidRPr="005F204C" w:rsidRDefault="00B43182" w:rsidP="00AB1405">
      <w:pPr>
        <w:spacing w:after="0"/>
        <w:rPr>
          <w:noProof/>
          <w:lang w:val="en"/>
        </w:rPr>
      </w:pPr>
    </w:p>
    <w:sectPr w:rsidR="00B43182" w:rsidRPr="005F204C" w:rsidSect="001726D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3AA0" w14:textId="77777777" w:rsidR="007C08BB" w:rsidRDefault="007C08BB" w:rsidP="000845CF">
      <w:pPr>
        <w:spacing w:after="0" w:line="240" w:lineRule="auto"/>
      </w:pPr>
      <w:r>
        <w:separator/>
      </w:r>
    </w:p>
  </w:endnote>
  <w:endnote w:type="continuationSeparator" w:id="0">
    <w:p w14:paraId="16369145" w14:textId="77777777" w:rsidR="007C08BB" w:rsidRDefault="007C08BB" w:rsidP="000845CF">
      <w:pPr>
        <w:spacing w:after="0" w:line="240" w:lineRule="auto"/>
      </w:pPr>
      <w:r>
        <w:continuationSeparator/>
      </w:r>
    </w:p>
  </w:endnote>
  <w:endnote w:type="continuationNotice" w:id="1">
    <w:p w14:paraId="46F26064" w14:textId="77777777" w:rsidR="007C08BB" w:rsidRDefault="007C0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5656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D48430" w14:textId="2C21D3AA" w:rsidR="005D034F" w:rsidRDefault="005D034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32A78F" w14:textId="7FE00509" w:rsidR="003C0523" w:rsidRDefault="003C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1E55" w14:textId="68EA5F14" w:rsidR="00B000B5" w:rsidRDefault="00B000B5" w:rsidP="002F10E6">
    <w:pPr>
      <w:pStyle w:val="Footer"/>
      <w:tabs>
        <w:tab w:val="clear" w:pos="4680"/>
        <w:tab w:val="clear" w:pos="9360"/>
        <w:tab w:val="left" w:pos="100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0" wp14:anchorId="5452AB6C" wp14:editId="441854FB">
              <wp:simplePos x="0" y="0"/>
              <wp:positionH relativeFrom="page">
                <wp:posOffset>1325245</wp:posOffset>
              </wp:positionH>
              <wp:positionV relativeFrom="page">
                <wp:posOffset>9554210</wp:posOffset>
              </wp:positionV>
              <wp:extent cx="5276215" cy="329565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21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95B15" w14:textId="77777777" w:rsidR="00B000B5" w:rsidRPr="00845007" w:rsidRDefault="00B000B5" w:rsidP="00192735">
                          <w:pPr>
                            <w:pStyle w:val="BasicParagraph"/>
                            <w:tabs>
                              <w:tab w:val="left" w:pos="0"/>
                            </w:tabs>
                            <w:rPr>
                              <w:rFonts w:ascii="Malgun Gothic" w:cs="Malgun Gothic"/>
                              <w:color w:val="002D62"/>
                              <w:sz w:val="18"/>
                              <w:szCs w:val="18"/>
                            </w:rPr>
                          </w:pPr>
                          <w:r w:rsidRPr="00845007">
                            <w:rPr>
                              <w:rFonts w:ascii="Malgun Gothic" w:cs="Malgun Gothic"/>
                              <w:color w:val="002D62"/>
                              <w:sz w:val="18"/>
                              <w:szCs w:val="18"/>
                            </w:rPr>
                            <w:t>State Designated as Florida</w:t>
                          </w:r>
                          <w:r w:rsidRPr="00845007">
                            <w:rPr>
                              <w:rFonts w:ascii="Malgun Gothic" w:cs="Malgun Gothic" w:hint="eastAsia"/>
                              <w:color w:val="002D62"/>
                              <w:sz w:val="18"/>
                              <w:szCs w:val="18"/>
                            </w:rPr>
                            <w:t>’</w:t>
                          </w:r>
                          <w:r w:rsidRPr="00845007">
                            <w:rPr>
                              <w:rFonts w:ascii="Malgun Gothic" w:cs="Malgun Gothic"/>
                              <w:color w:val="002D62"/>
                              <w:sz w:val="18"/>
                              <w:szCs w:val="18"/>
                            </w:rPr>
                            <w:t>s Principal Provider of Business Assistance [</w:t>
                          </w:r>
                          <w:r w:rsidRPr="00845007">
                            <w:rPr>
                              <w:rFonts w:ascii="Malgun Gothic" w:cs="Malgun Gothic" w:hint="eastAsia"/>
                              <w:color w:val="002D62"/>
                              <w:sz w:val="18"/>
                              <w:szCs w:val="18"/>
                            </w:rPr>
                            <w:t>§</w:t>
                          </w:r>
                          <w:r w:rsidRPr="00845007">
                            <w:rPr>
                              <w:rFonts w:ascii="Malgun Gothic" w:cs="Malgun Gothic"/>
                              <w:color w:val="002D62"/>
                              <w:sz w:val="18"/>
                              <w:szCs w:val="18"/>
                            </w:rPr>
                            <w:t xml:space="preserve"> 288.001, Fla. Stat.]</w:t>
                          </w:r>
                        </w:p>
                        <w:p w14:paraId="0EF81DFB" w14:textId="77777777" w:rsidR="00B000B5" w:rsidRPr="00CE4797" w:rsidRDefault="00B000B5" w:rsidP="00192735">
                          <w:pPr>
                            <w:tabs>
                              <w:tab w:val="left" w:pos="0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2AB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04.35pt;margin-top:752.3pt;width:415.45pt;height:25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pX+AEAANEDAAAOAAAAZHJzL2Uyb0RvYy54bWysU8GO0zAQvSPxD5bvNG1ou2zUdLV0VYS0&#10;LEgLH+A4TmLheMzYbbJ8PWOn2y1wQ+RgeTz2m3lvXjY3Y2/YUaHXYEu+mM05U1ZCrW1b8m9f92/e&#10;ce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" o:allowincell="f" o:allowoverlap="f" stroked="f">
              <v:textbox>
                <w:txbxContent>
                  <w:p w14:paraId="71095B15" w14:textId="77777777" w:rsidR="00B000B5" w:rsidRPr="00845007" w:rsidRDefault="00B000B5" w:rsidP="00192735">
                    <w:pPr>
                      <w:pStyle w:val="BasicParagraph"/>
                      <w:tabs>
                        <w:tab w:val="left" w:pos="0"/>
                      </w:tabs>
                      <w:rPr>
                        <w:rFonts w:ascii="Malgun Gothic" w:cs="Malgun Gothic"/>
                        <w:color w:val="002D62"/>
                        <w:sz w:val="18"/>
                        <w:szCs w:val="18"/>
                      </w:rPr>
                    </w:pPr>
                    <w:r w:rsidRPr="00845007">
                      <w:rPr>
                        <w:rFonts w:ascii="Malgun Gothic" w:cs="Malgun Gothic"/>
                        <w:color w:val="002D62"/>
                        <w:sz w:val="18"/>
                        <w:szCs w:val="18"/>
                      </w:rPr>
                      <w:t>State Designated as Florida</w:t>
                    </w:r>
                    <w:r w:rsidRPr="00845007">
                      <w:rPr>
                        <w:rFonts w:ascii="Malgun Gothic" w:cs="Malgun Gothic" w:hint="eastAsia"/>
                        <w:color w:val="002D62"/>
                        <w:sz w:val="18"/>
                        <w:szCs w:val="18"/>
                      </w:rPr>
                      <w:t>’</w:t>
                    </w:r>
                    <w:r w:rsidRPr="00845007">
                      <w:rPr>
                        <w:rFonts w:ascii="Malgun Gothic" w:cs="Malgun Gothic"/>
                        <w:color w:val="002D62"/>
                        <w:sz w:val="18"/>
                        <w:szCs w:val="18"/>
                      </w:rPr>
                      <w:t>s Principal Provider of Business Assistance [</w:t>
                    </w:r>
                    <w:r w:rsidRPr="00845007">
                      <w:rPr>
                        <w:rFonts w:ascii="Malgun Gothic" w:cs="Malgun Gothic" w:hint="eastAsia"/>
                        <w:color w:val="002D62"/>
                        <w:sz w:val="18"/>
                        <w:szCs w:val="18"/>
                      </w:rPr>
                      <w:t>§</w:t>
                    </w:r>
                    <w:r w:rsidRPr="00845007">
                      <w:rPr>
                        <w:rFonts w:ascii="Malgun Gothic" w:cs="Malgun Gothic"/>
                        <w:color w:val="002D62"/>
                        <w:sz w:val="18"/>
                        <w:szCs w:val="18"/>
                      </w:rPr>
                      <w:t xml:space="preserve"> 288.001, Fla. Stat.]</w:t>
                    </w:r>
                  </w:p>
                  <w:p w14:paraId="0EF81DFB" w14:textId="77777777" w:rsidR="00B000B5" w:rsidRPr="00CE4797" w:rsidRDefault="00B000B5" w:rsidP="00192735">
                    <w:pPr>
                      <w:tabs>
                        <w:tab w:val="left" w:pos="0"/>
                      </w:tabs>
                      <w:rPr>
                        <w:b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</w:p>
  <w:p w14:paraId="1E9E6F9C" w14:textId="77777777" w:rsidR="00B000B5" w:rsidRDefault="00B000B5" w:rsidP="004943A1">
    <w:pPr>
      <w:pStyle w:val="Footer"/>
      <w:tabs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AB6E" w14:textId="77777777" w:rsidR="007C08BB" w:rsidRDefault="007C08BB" w:rsidP="000845CF">
      <w:pPr>
        <w:spacing w:after="0" w:line="240" w:lineRule="auto"/>
      </w:pPr>
      <w:r>
        <w:separator/>
      </w:r>
    </w:p>
  </w:footnote>
  <w:footnote w:type="continuationSeparator" w:id="0">
    <w:p w14:paraId="65EB498F" w14:textId="77777777" w:rsidR="007C08BB" w:rsidRDefault="007C08BB" w:rsidP="000845CF">
      <w:pPr>
        <w:spacing w:after="0" w:line="240" w:lineRule="auto"/>
      </w:pPr>
      <w:r>
        <w:continuationSeparator/>
      </w:r>
    </w:p>
  </w:footnote>
  <w:footnote w:type="continuationNotice" w:id="1">
    <w:p w14:paraId="432B409E" w14:textId="77777777" w:rsidR="007C08BB" w:rsidRDefault="007C0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28F" w14:textId="77777777" w:rsidR="003C0523" w:rsidRDefault="003C0523" w:rsidP="003C0523">
    <w:pPr>
      <w:pStyle w:val="Header"/>
      <w:tabs>
        <w:tab w:val="left" w:pos="25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362B16DA" wp14:editId="2E1866F0">
              <wp:simplePos x="0" y="0"/>
              <wp:positionH relativeFrom="page">
                <wp:posOffset>3648075</wp:posOffset>
              </wp:positionH>
              <wp:positionV relativeFrom="page">
                <wp:posOffset>509270</wp:posOffset>
              </wp:positionV>
              <wp:extent cx="3771265" cy="407035"/>
              <wp:effectExtent l="0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26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01D8E" w14:textId="77777777" w:rsidR="003C0523" w:rsidRPr="003C0523" w:rsidRDefault="003C0523" w:rsidP="003C0523">
                          <w:pPr>
                            <w:pStyle w:val="BasicParagraph"/>
                            <w:jc w:val="right"/>
                            <w:rPr>
                              <w:rFonts w:ascii="Malgun Gothic" w:hAnsi="Malgun Gothic" w:cs="Malgun Gothic"/>
                              <w:b/>
                              <w:color w:val="002D62"/>
                              <w:sz w:val="32"/>
                              <w:szCs w:val="32"/>
                            </w:rPr>
                          </w:pPr>
                          <w:r w:rsidRPr="003C0523">
                            <w:rPr>
                              <w:rFonts w:ascii="Malgun Gothic" w:hAnsi="Malgun Gothic" w:cs="Malgun Gothic"/>
                              <w:b/>
                              <w:color w:val="002D62"/>
                              <w:sz w:val="32"/>
                              <w:szCs w:val="32"/>
                            </w:rPr>
                            <w:t>Helping Businesses Grow &amp; Succeed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B16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87.25pt;margin-top:40.1pt;width:296.95pt;height:32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" o:allowincell="f" o:allowoverlap="f" stroked="f">
              <v:textbox>
                <w:txbxContent>
                  <w:p w14:paraId="33F01D8E" w14:textId="77777777" w:rsidR="003C0523" w:rsidRPr="003C0523" w:rsidRDefault="003C0523" w:rsidP="003C0523">
                    <w:pPr>
                      <w:pStyle w:val="BasicParagraph"/>
                      <w:jc w:val="right"/>
                      <w:rPr>
                        <w:rFonts w:ascii="Malgun Gothic" w:hAnsi="Malgun Gothic" w:cs="Malgun Gothic"/>
                        <w:b/>
                        <w:color w:val="002D62"/>
                        <w:sz w:val="32"/>
                        <w:szCs w:val="32"/>
                      </w:rPr>
                    </w:pPr>
                    <w:r w:rsidRPr="003C0523">
                      <w:rPr>
                        <w:rFonts w:ascii="Malgun Gothic" w:hAnsi="Malgun Gothic" w:cs="Malgun Gothic"/>
                        <w:b/>
                        <w:color w:val="002D62"/>
                        <w:sz w:val="32"/>
                        <w:szCs w:val="32"/>
                      </w:rPr>
                      <w:t>Helping Businesses Grow &amp; Succeed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1" locked="1" layoutInCell="0" allowOverlap="0" wp14:anchorId="7931D26F" wp14:editId="0762F6F2">
          <wp:simplePos x="0" y="0"/>
          <wp:positionH relativeFrom="page">
            <wp:posOffset>457200</wp:posOffset>
          </wp:positionH>
          <wp:positionV relativeFrom="page">
            <wp:posOffset>323850</wp:posOffset>
          </wp:positionV>
          <wp:extent cx="1508760" cy="903605"/>
          <wp:effectExtent l="19050" t="0" r="0" b="0"/>
          <wp:wrapNone/>
          <wp:docPr id="1582961245" name="Picture 1582961245" descr="FSBDCN-LOGO-RGB-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BDCN-LOGO-RGB-L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760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469052" w14:textId="77777777" w:rsidR="003C0523" w:rsidRDefault="003C0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8F10" w14:textId="77777777" w:rsidR="00B000B5" w:rsidRDefault="00B000B5" w:rsidP="00192735">
    <w:pPr>
      <w:pStyle w:val="Header"/>
      <w:tabs>
        <w:tab w:val="left" w:pos="25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6B3297B5" wp14:editId="7E40B2FB">
              <wp:simplePos x="0" y="0"/>
              <wp:positionH relativeFrom="page">
                <wp:posOffset>3648075</wp:posOffset>
              </wp:positionH>
              <wp:positionV relativeFrom="page">
                <wp:posOffset>509270</wp:posOffset>
              </wp:positionV>
              <wp:extent cx="3771265" cy="407035"/>
              <wp:effectExtent l="0" t="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26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EEAEB" w14:textId="3B168590" w:rsidR="00B000B5" w:rsidRPr="003C0523" w:rsidRDefault="00B000B5" w:rsidP="003C0523">
                          <w:pPr>
                            <w:pStyle w:val="BasicParagraph"/>
                            <w:jc w:val="right"/>
                            <w:rPr>
                              <w:rFonts w:ascii="Malgun Gothic" w:hAnsi="Malgun Gothic" w:cs="Malgun Gothic"/>
                              <w:b/>
                              <w:color w:val="002D62"/>
                              <w:sz w:val="32"/>
                              <w:szCs w:val="32"/>
                            </w:rPr>
                          </w:pPr>
                          <w:r w:rsidRPr="003C0523">
                            <w:rPr>
                              <w:rFonts w:ascii="Malgun Gothic" w:hAnsi="Malgun Gothic" w:cs="Malgun Gothic"/>
                              <w:b/>
                              <w:color w:val="002D62"/>
                              <w:sz w:val="32"/>
                              <w:szCs w:val="32"/>
                            </w:rPr>
                            <w:t>Helping Businesses Grow &amp; Succeed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297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7.25pt;margin-top:40.1pt;width:296.9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" o:allowincell="f" o:allowoverlap="f" stroked="f">
              <v:textbox>
                <w:txbxContent>
                  <w:p w14:paraId="677EEAEB" w14:textId="3B168590" w:rsidR="00B000B5" w:rsidRPr="003C0523" w:rsidRDefault="00B000B5" w:rsidP="003C0523">
                    <w:pPr>
                      <w:pStyle w:val="BasicParagraph"/>
                      <w:jc w:val="right"/>
                      <w:rPr>
                        <w:rFonts w:ascii="Malgun Gothic" w:hAnsi="Malgun Gothic" w:cs="Malgun Gothic"/>
                        <w:b/>
                        <w:color w:val="002D62"/>
                        <w:sz w:val="32"/>
                        <w:szCs w:val="32"/>
                      </w:rPr>
                    </w:pPr>
                    <w:r w:rsidRPr="003C0523">
                      <w:rPr>
                        <w:rFonts w:ascii="Malgun Gothic" w:hAnsi="Malgun Gothic" w:cs="Malgun Gothic"/>
                        <w:b/>
                        <w:color w:val="002D62"/>
                        <w:sz w:val="32"/>
                        <w:szCs w:val="32"/>
                      </w:rPr>
                      <w:t>Helping Businesses Grow &amp; Succeed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0" wp14:anchorId="18D4CEB9" wp14:editId="370B5B2F">
          <wp:simplePos x="0" y="0"/>
          <wp:positionH relativeFrom="page">
            <wp:posOffset>457200</wp:posOffset>
          </wp:positionH>
          <wp:positionV relativeFrom="page">
            <wp:posOffset>323850</wp:posOffset>
          </wp:positionV>
          <wp:extent cx="1508760" cy="903605"/>
          <wp:effectExtent l="19050" t="0" r="0" b="0"/>
          <wp:wrapNone/>
          <wp:docPr id="1595706834" name="Picture 1595706834" descr="FSBDCN-LOGO-RGB-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BDCN-LOGO-RGB-L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760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zNw6FjkZFlmFD" int2:id="RZvSaFu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A8"/>
    <w:multiLevelType w:val="hybridMultilevel"/>
    <w:tmpl w:val="6F7EB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07DA"/>
    <w:multiLevelType w:val="hybridMultilevel"/>
    <w:tmpl w:val="4E40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789F"/>
    <w:multiLevelType w:val="hybridMultilevel"/>
    <w:tmpl w:val="4CD6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B39"/>
    <w:multiLevelType w:val="hybridMultilevel"/>
    <w:tmpl w:val="592C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D0EC8"/>
    <w:multiLevelType w:val="hybridMultilevel"/>
    <w:tmpl w:val="EAEC1752"/>
    <w:lvl w:ilvl="0" w:tplc="C8BED0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E53AE"/>
    <w:multiLevelType w:val="hybridMultilevel"/>
    <w:tmpl w:val="E67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39ED"/>
    <w:multiLevelType w:val="hybridMultilevel"/>
    <w:tmpl w:val="3FAAAB6E"/>
    <w:lvl w:ilvl="0" w:tplc="FF2CCC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FB1"/>
    <w:multiLevelType w:val="hybridMultilevel"/>
    <w:tmpl w:val="47EC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6027A"/>
    <w:multiLevelType w:val="hybridMultilevel"/>
    <w:tmpl w:val="4AC0FEB0"/>
    <w:lvl w:ilvl="0" w:tplc="B492CD3E">
      <w:start w:val="14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F33AA"/>
    <w:multiLevelType w:val="hybridMultilevel"/>
    <w:tmpl w:val="52F2A0D8"/>
    <w:lvl w:ilvl="0" w:tplc="A794471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4F5A41"/>
    <w:multiLevelType w:val="hybridMultilevel"/>
    <w:tmpl w:val="7316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5473"/>
    <w:multiLevelType w:val="hybridMultilevel"/>
    <w:tmpl w:val="9266E914"/>
    <w:lvl w:ilvl="0" w:tplc="31C25426">
      <w:start w:val="14"/>
      <w:numFmt w:val="bullet"/>
      <w:lvlText w:val=""/>
      <w:lvlJc w:val="left"/>
      <w:pPr>
        <w:ind w:left="109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6B7A087E"/>
    <w:multiLevelType w:val="hybridMultilevel"/>
    <w:tmpl w:val="1724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B712D"/>
    <w:multiLevelType w:val="hybridMultilevel"/>
    <w:tmpl w:val="45FC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15598"/>
    <w:multiLevelType w:val="hybridMultilevel"/>
    <w:tmpl w:val="A0929CEC"/>
    <w:lvl w:ilvl="0" w:tplc="B7E07C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C7192"/>
    <w:multiLevelType w:val="hybridMultilevel"/>
    <w:tmpl w:val="201054B2"/>
    <w:lvl w:ilvl="0" w:tplc="B8CC1F54">
      <w:start w:val="14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26335">
    <w:abstractNumId w:val="15"/>
  </w:num>
  <w:num w:numId="2" w16cid:durableId="1563641236">
    <w:abstractNumId w:val="8"/>
  </w:num>
  <w:num w:numId="3" w16cid:durableId="1511262004">
    <w:abstractNumId w:val="11"/>
  </w:num>
  <w:num w:numId="4" w16cid:durableId="1300498767">
    <w:abstractNumId w:val="6"/>
  </w:num>
  <w:num w:numId="5" w16cid:durableId="940794027">
    <w:abstractNumId w:val="4"/>
  </w:num>
  <w:num w:numId="6" w16cid:durableId="1179351320">
    <w:abstractNumId w:val="9"/>
  </w:num>
  <w:num w:numId="7" w16cid:durableId="634604706">
    <w:abstractNumId w:val="14"/>
  </w:num>
  <w:num w:numId="8" w16cid:durableId="390154254">
    <w:abstractNumId w:val="0"/>
  </w:num>
  <w:num w:numId="9" w16cid:durableId="1348943378">
    <w:abstractNumId w:val="3"/>
  </w:num>
  <w:num w:numId="10" w16cid:durableId="2092458964">
    <w:abstractNumId w:val="1"/>
  </w:num>
  <w:num w:numId="11" w16cid:durableId="1646665810">
    <w:abstractNumId w:val="7"/>
  </w:num>
  <w:num w:numId="12" w16cid:durableId="76175939">
    <w:abstractNumId w:val="2"/>
  </w:num>
  <w:num w:numId="13" w16cid:durableId="944918311">
    <w:abstractNumId w:val="10"/>
  </w:num>
  <w:num w:numId="14" w16cid:durableId="1482887108">
    <w:abstractNumId w:val="5"/>
  </w:num>
  <w:num w:numId="15" w16cid:durableId="1427577719">
    <w:abstractNumId w:val="13"/>
  </w:num>
  <w:num w:numId="16" w16cid:durableId="75638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TM2srAwMrEwsjBX0lEKTi0uzszPAykwM6gFAPd1TmktAAAA"/>
  </w:docVars>
  <w:rsids>
    <w:rsidRoot w:val="00B0720D"/>
    <w:rsid w:val="000004D8"/>
    <w:rsid w:val="0000053D"/>
    <w:rsid w:val="000007D3"/>
    <w:rsid w:val="00000DB9"/>
    <w:rsid w:val="00002653"/>
    <w:rsid w:val="000026D7"/>
    <w:rsid w:val="00002AF1"/>
    <w:rsid w:val="00003B15"/>
    <w:rsid w:val="00003B7C"/>
    <w:rsid w:val="00004C8D"/>
    <w:rsid w:val="000061A3"/>
    <w:rsid w:val="000102A0"/>
    <w:rsid w:val="000103F6"/>
    <w:rsid w:val="000134C2"/>
    <w:rsid w:val="0001559C"/>
    <w:rsid w:val="00016935"/>
    <w:rsid w:val="000178D6"/>
    <w:rsid w:val="0002014F"/>
    <w:rsid w:val="00020615"/>
    <w:rsid w:val="00021122"/>
    <w:rsid w:val="000225C4"/>
    <w:rsid w:val="00022F21"/>
    <w:rsid w:val="00023AB0"/>
    <w:rsid w:val="00024DB2"/>
    <w:rsid w:val="0002522E"/>
    <w:rsid w:val="00027607"/>
    <w:rsid w:val="000306DE"/>
    <w:rsid w:val="00030C20"/>
    <w:rsid w:val="00030E57"/>
    <w:rsid w:val="00033460"/>
    <w:rsid w:val="00034856"/>
    <w:rsid w:val="00034BF2"/>
    <w:rsid w:val="00035733"/>
    <w:rsid w:val="00036670"/>
    <w:rsid w:val="00037101"/>
    <w:rsid w:val="00037788"/>
    <w:rsid w:val="00037C17"/>
    <w:rsid w:val="00037CF7"/>
    <w:rsid w:val="00040D46"/>
    <w:rsid w:val="000415BC"/>
    <w:rsid w:val="00041792"/>
    <w:rsid w:val="00041BB7"/>
    <w:rsid w:val="00042919"/>
    <w:rsid w:val="00042C48"/>
    <w:rsid w:val="00043294"/>
    <w:rsid w:val="0004334A"/>
    <w:rsid w:val="000435C1"/>
    <w:rsid w:val="00043901"/>
    <w:rsid w:val="00044745"/>
    <w:rsid w:val="0004570D"/>
    <w:rsid w:val="00045826"/>
    <w:rsid w:val="000461BF"/>
    <w:rsid w:val="00047DB1"/>
    <w:rsid w:val="000505CC"/>
    <w:rsid w:val="00051A19"/>
    <w:rsid w:val="000520E2"/>
    <w:rsid w:val="00052CFF"/>
    <w:rsid w:val="000552DD"/>
    <w:rsid w:val="00055D2C"/>
    <w:rsid w:val="000569E0"/>
    <w:rsid w:val="00056EE1"/>
    <w:rsid w:val="00060613"/>
    <w:rsid w:val="000609CB"/>
    <w:rsid w:val="0006148A"/>
    <w:rsid w:val="00061C69"/>
    <w:rsid w:val="00062808"/>
    <w:rsid w:val="000638D3"/>
    <w:rsid w:val="00064243"/>
    <w:rsid w:val="000642B7"/>
    <w:rsid w:val="000653C5"/>
    <w:rsid w:val="000656AD"/>
    <w:rsid w:val="0006632E"/>
    <w:rsid w:val="00066A2C"/>
    <w:rsid w:val="00066C4D"/>
    <w:rsid w:val="00072C47"/>
    <w:rsid w:val="00074903"/>
    <w:rsid w:val="00075637"/>
    <w:rsid w:val="0007655A"/>
    <w:rsid w:val="00077B37"/>
    <w:rsid w:val="00080B1D"/>
    <w:rsid w:val="00080ECD"/>
    <w:rsid w:val="000821C6"/>
    <w:rsid w:val="000821E6"/>
    <w:rsid w:val="000845CF"/>
    <w:rsid w:val="0008530B"/>
    <w:rsid w:val="00085E61"/>
    <w:rsid w:val="0008758A"/>
    <w:rsid w:val="00090F90"/>
    <w:rsid w:val="00091F69"/>
    <w:rsid w:val="0009484D"/>
    <w:rsid w:val="000948E0"/>
    <w:rsid w:val="00095AA7"/>
    <w:rsid w:val="00097ACF"/>
    <w:rsid w:val="000A01B8"/>
    <w:rsid w:val="000A0DBA"/>
    <w:rsid w:val="000A1EB7"/>
    <w:rsid w:val="000A24EE"/>
    <w:rsid w:val="000A2613"/>
    <w:rsid w:val="000A3A25"/>
    <w:rsid w:val="000A5143"/>
    <w:rsid w:val="000A5E72"/>
    <w:rsid w:val="000A63DA"/>
    <w:rsid w:val="000A7173"/>
    <w:rsid w:val="000A75B5"/>
    <w:rsid w:val="000A7C19"/>
    <w:rsid w:val="000B08A9"/>
    <w:rsid w:val="000B201D"/>
    <w:rsid w:val="000B26B9"/>
    <w:rsid w:val="000B322E"/>
    <w:rsid w:val="000B5200"/>
    <w:rsid w:val="000B5534"/>
    <w:rsid w:val="000B66CD"/>
    <w:rsid w:val="000B731F"/>
    <w:rsid w:val="000C1E78"/>
    <w:rsid w:val="000C347E"/>
    <w:rsid w:val="000C3E1E"/>
    <w:rsid w:val="000C40FF"/>
    <w:rsid w:val="000C4652"/>
    <w:rsid w:val="000C5909"/>
    <w:rsid w:val="000C5D30"/>
    <w:rsid w:val="000C61CE"/>
    <w:rsid w:val="000C6E54"/>
    <w:rsid w:val="000C7278"/>
    <w:rsid w:val="000C7578"/>
    <w:rsid w:val="000D0E11"/>
    <w:rsid w:val="000D1699"/>
    <w:rsid w:val="000D37E1"/>
    <w:rsid w:val="000D3D55"/>
    <w:rsid w:val="000D3DCB"/>
    <w:rsid w:val="000D4076"/>
    <w:rsid w:val="000D449A"/>
    <w:rsid w:val="000D45F1"/>
    <w:rsid w:val="000D6833"/>
    <w:rsid w:val="000E0C69"/>
    <w:rsid w:val="000E3D37"/>
    <w:rsid w:val="000E4D21"/>
    <w:rsid w:val="000E60B0"/>
    <w:rsid w:val="000E7BBB"/>
    <w:rsid w:val="000F1F51"/>
    <w:rsid w:val="000F2B7D"/>
    <w:rsid w:val="000F2F12"/>
    <w:rsid w:val="000F477B"/>
    <w:rsid w:val="000F4EC1"/>
    <w:rsid w:val="000F53DC"/>
    <w:rsid w:val="000F5653"/>
    <w:rsid w:val="000F5EA2"/>
    <w:rsid w:val="00100C87"/>
    <w:rsid w:val="00102099"/>
    <w:rsid w:val="00102323"/>
    <w:rsid w:val="00103ECB"/>
    <w:rsid w:val="00104DD4"/>
    <w:rsid w:val="001057D6"/>
    <w:rsid w:val="00107E58"/>
    <w:rsid w:val="00110BB4"/>
    <w:rsid w:val="00112567"/>
    <w:rsid w:val="0011375B"/>
    <w:rsid w:val="0011381E"/>
    <w:rsid w:val="001149DB"/>
    <w:rsid w:val="00116775"/>
    <w:rsid w:val="00116782"/>
    <w:rsid w:val="00116979"/>
    <w:rsid w:val="00116D86"/>
    <w:rsid w:val="00120435"/>
    <w:rsid w:val="00120FB5"/>
    <w:rsid w:val="00121282"/>
    <w:rsid w:val="001229CA"/>
    <w:rsid w:val="00122EFF"/>
    <w:rsid w:val="001235D7"/>
    <w:rsid w:val="00123F52"/>
    <w:rsid w:val="00125014"/>
    <w:rsid w:val="00126F61"/>
    <w:rsid w:val="00130635"/>
    <w:rsid w:val="00131A94"/>
    <w:rsid w:val="00131A98"/>
    <w:rsid w:val="00131C2C"/>
    <w:rsid w:val="00132B2F"/>
    <w:rsid w:val="001348B6"/>
    <w:rsid w:val="00134E4D"/>
    <w:rsid w:val="00137CFF"/>
    <w:rsid w:val="00140539"/>
    <w:rsid w:val="001412A9"/>
    <w:rsid w:val="0014216A"/>
    <w:rsid w:val="00143563"/>
    <w:rsid w:val="001437CB"/>
    <w:rsid w:val="00143FB7"/>
    <w:rsid w:val="00144FE9"/>
    <w:rsid w:val="0014549F"/>
    <w:rsid w:val="00145D96"/>
    <w:rsid w:val="00147875"/>
    <w:rsid w:val="0015032F"/>
    <w:rsid w:val="001504DD"/>
    <w:rsid w:val="001514E3"/>
    <w:rsid w:val="00151C18"/>
    <w:rsid w:val="00152356"/>
    <w:rsid w:val="00152C84"/>
    <w:rsid w:val="00153050"/>
    <w:rsid w:val="001538FE"/>
    <w:rsid w:val="001548E5"/>
    <w:rsid w:val="00154FAE"/>
    <w:rsid w:val="00156082"/>
    <w:rsid w:val="001573B6"/>
    <w:rsid w:val="00157723"/>
    <w:rsid w:val="00157841"/>
    <w:rsid w:val="00157A64"/>
    <w:rsid w:val="0016041A"/>
    <w:rsid w:val="00163DE7"/>
    <w:rsid w:val="0016618C"/>
    <w:rsid w:val="00167369"/>
    <w:rsid w:val="00167DB9"/>
    <w:rsid w:val="001705CE"/>
    <w:rsid w:val="00170B35"/>
    <w:rsid w:val="00170C9B"/>
    <w:rsid w:val="00170D97"/>
    <w:rsid w:val="001726A8"/>
    <w:rsid w:val="001726DD"/>
    <w:rsid w:val="00172770"/>
    <w:rsid w:val="00172C09"/>
    <w:rsid w:val="00173F0F"/>
    <w:rsid w:val="00175548"/>
    <w:rsid w:val="00177DA3"/>
    <w:rsid w:val="001804F2"/>
    <w:rsid w:val="00180B5D"/>
    <w:rsid w:val="00183315"/>
    <w:rsid w:val="001837B7"/>
    <w:rsid w:val="00183F4E"/>
    <w:rsid w:val="00185EAC"/>
    <w:rsid w:val="001862EE"/>
    <w:rsid w:val="001871B7"/>
    <w:rsid w:val="00187F82"/>
    <w:rsid w:val="001915B7"/>
    <w:rsid w:val="00192094"/>
    <w:rsid w:val="00192735"/>
    <w:rsid w:val="001928FC"/>
    <w:rsid w:val="0019393C"/>
    <w:rsid w:val="00195F86"/>
    <w:rsid w:val="001A11BD"/>
    <w:rsid w:val="001A15E8"/>
    <w:rsid w:val="001A2360"/>
    <w:rsid w:val="001A5FB6"/>
    <w:rsid w:val="001B072B"/>
    <w:rsid w:val="001B0D82"/>
    <w:rsid w:val="001B1BB8"/>
    <w:rsid w:val="001B307F"/>
    <w:rsid w:val="001B3B96"/>
    <w:rsid w:val="001B5EA7"/>
    <w:rsid w:val="001B70B1"/>
    <w:rsid w:val="001B7E30"/>
    <w:rsid w:val="001B7E65"/>
    <w:rsid w:val="001C2369"/>
    <w:rsid w:val="001C61C5"/>
    <w:rsid w:val="001C6EF3"/>
    <w:rsid w:val="001D1A95"/>
    <w:rsid w:val="001D28DA"/>
    <w:rsid w:val="001D3C9A"/>
    <w:rsid w:val="001D444B"/>
    <w:rsid w:val="001D4B27"/>
    <w:rsid w:val="001D4CE8"/>
    <w:rsid w:val="001D6A8E"/>
    <w:rsid w:val="001D7AE1"/>
    <w:rsid w:val="001D7BC1"/>
    <w:rsid w:val="001E010B"/>
    <w:rsid w:val="001E0480"/>
    <w:rsid w:val="001E17AD"/>
    <w:rsid w:val="001E307E"/>
    <w:rsid w:val="001E521B"/>
    <w:rsid w:val="001E56AA"/>
    <w:rsid w:val="001E5797"/>
    <w:rsid w:val="001E5B49"/>
    <w:rsid w:val="001E6878"/>
    <w:rsid w:val="001E78B5"/>
    <w:rsid w:val="001F0D7C"/>
    <w:rsid w:val="001F1036"/>
    <w:rsid w:val="001F2CCE"/>
    <w:rsid w:val="001F359E"/>
    <w:rsid w:val="001F5F56"/>
    <w:rsid w:val="001F6E32"/>
    <w:rsid w:val="001F6F43"/>
    <w:rsid w:val="001F6FF7"/>
    <w:rsid w:val="001F73DA"/>
    <w:rsid w:val="00201398"/>
    <w:rsid w:val="002019EB"/>
    <w:rsid w:val="0020448A"/>
    <w:rsid w:val="00206D61"/>
    <w:rsid w:val="00207211"/>
    <w:rsid w:val="002073DB"/>
    <w:rsid w:val="00210FC9"/>
    <w:rsid w:val="00211291"/>
    <w:rsid w:val="00211FBE"/>
    <w:rsid w:val="002145F2"/>
    <w:rsid w:val="00214955"/>
    <w:rsid w:val="00214C3E"/>
    <w:rsid w:val="0021547C"/>
    <w:rsid w:val="00222994"/>
    <w:rsid w:val="00222F42"/>
    <w:rsid w:val="00223911"/>
    <w:rsid w:val="00223A07"/>
    <w:rsid w:val="00224297"/>
    <w:rsid w:val="002242B6"/>
    <w:rsid w:val="00224568"/>
    <w:rsid w:val="002259F7"/>
    <w:rsid w:val="00225F1B"/>
    <w:rsid w:val="00226E0E"/>
    <w:rsid w:val="0023128D"/>
    <w:rsid w:val="00231A39"/>
    <w:rsid w:val="002322C2"/>
    <w:rsid w:val="00232535"/>
    <w:rsid w:val="002331D8"/>
    <w:rsid w:val="00233BB0"/>
    <w:rsid w:val="00234705"/>
    <w:rsid w:val="002349B5"/>
    <w:rsid w:val="00234DB7"/>
    <w:rsid w:val="00234E9F"/>
    <w:rsid w:val="002358B6"/>
    <w:rsid w:val="0023799B"/>
    <w:rsid w:val="00237FDA"/>
    <w:rsid w:val="00240C43"/>
    <w:rsid w:val="00240FB7"/>
    <w:rsid w:val="00242381"/>
    <w:rsid w:val="002423C0"/>
    <w:rsid w:val="00242985"/>
    <w:rsid w:val="0024347C"/>
    <w:rsid w:val="00243D6D"/>
    <w:rsid w:val="00244F12"/>
    <w:rsid w:val="0024505E"/>
    <w:rsid w:val="002459AA"/>
    <w:rsid w:val="00245E78"/>
    <w:rsid w:val="00247673"/>
    <w:rsid w:val="00251E83"/>
    <w:rsid w:val="002528DC"/>
    <w:rsid w:val="00252B32"/>
    <w:rsid w:val="00253113"/>
    <w:rsid w:val="00253D97"/>
    <w:rsid w:val="00253F04"/>
    <w:rsid w:val="00257A0E"/>
    <w:rsid w:val="0026003A"/>
    <w:rsid w:val="002614B7"/>
    <w:rsid w:val="00261730"/>
    <w:rsid w:val="00261AC9"/>
    <w:rsid w:val="00262634"/>
    <w:rsid w:val="00263678"/>
    <w:rsid w:val="00270EC2"/>
    <w:rsid w:val="00271F5E"/>
    <w:rsid w:val="00274250"/>
    <w:rsid w:val="00274CAB"/>
    <w:rsid w:val="0027546F"/>
    <w:rsid w:val="00275DCB"/>
    <w:rsid w:val="00276827"/>
    <w:rsid w:val="0027696E"/>
    <w:rsid w:val="0027704B"/>
    <w:rsid w:val="0027764A"/>
    <w:rsid w:val="002802C0"/>
    <w:rsid w:val="00282E96"/>
    <w:rsid w:val="00284677"/>
    <w:rsid w:val="00285B90"/>
    <w:rsid w:val="00286CCB"/>
    <w:rsid w:val="002871DC"/>
    <w:rsid w:val="00287ED7"/>
    <w:rsid w:val="002902B0"/>
    <w:rsid w:val="00291A9E"/>
    <w:rsid w:val="00291E01"/>
    <w:rsid w:val="00291E60"/>
    <w:rsid w:val="00292661"/>
    <w:rsid w:val="00292FCD"/>
    <w:rsid w:val="00293187"/>
    <w:rsid w:val="002955AA"/>
    <w:rsid w:val="00295794"/>
    <w:rsid w:val="00296979"/>
    <w:rsid w:val="00297D40"/>
    <w:rsid w:val="002A01D6"/>
    <w:rsid w:val="002A28FB"/>
    <w:rsid w:val="002A48EE"/>
    <w:rsid w:val="002A4C29"/>
    <w:rsid w:val="002A5B93"/>
    <w:rsid w:val="002A633F"/>
    <w:rsid w:val="002A6502"/>
    <w:rsid w:val="002A7042"/>
    <w:rsid w:val="002A7453"/>
    <w:rsid w:val="002B0F72"/>
    <w:rsid w:val="002B1F85"/>
    <w:rsid w:val="002B50D1"/>
    <w:rsid w:val="002B5E9C"/>
    <w:rsid w:val="002B64E1"/>
    <w:rsid w:val="002B6AC2"/>
    <w:rsid w:val="002B6DBD"/>
    <w:rsid w:val="002C0133"/>
    <w:rsid w:val="002C08E8"/>
    <w:rsid w:val="002C3239"/>
    <w:rsid w:val="002C3343"/>
    <w:rsid w:val="002C3D36"/>
    <w:rsid w:val="002C3F5B"/>
    <w:rsid w:val="002C4417"/>
    <w:rsid w:val="002C5938"/>
    <w:rsid w:val="002C5F2A"/>
    <w:rsid w:val="002C5F98"/>
    <w:rsid w:val="002C6564"/>
    <w:rsid w:val="002D09A7"/>
    <w:rsid w:val="002D1D6B"/>
    <w:rsid w:val="002D2068"/>
    <w:rsid w:val="002D3406"/>
    <w:rsid w:val="002D41C3"/>
    <w:rsid w:val="002D4E15"/>
    <w:rsid w:val="002D4EF7"/>
    <w:rsid w:val="002D5976"/>
    <w:rsid w:val="002D6E2C"/>
    <w:rsid w:val="002D7E89"/>
    <w:rsid w:val="002E0150"/>
    <w:rsid w:val="002E1404"/>
    <w:rsid w:val="002E3323"/>
    <w:rsid w:val="002E418F"/>
    <w:rsid w:val="002E5193"/>
    <w:rsid w:val="002E737D"/>
    <w:rsid w:val="002E7F73"/>
    <w:rsid w:val="002F00A5"/>
    <w:rsid w:val="002F0317"/>
    <w:rsid w:val="002F10E6"/>
    <w:rsid w:val="002F1205"/>
    <w:rsid w:val="002F2547"/>
    <w:rsid w:val="002F2D60"/>
    <w:rsid w:val="002F3AF2"/>
    <w:rsid w:val="002F3B07"/>
    <w:rsid w:val="002F439C"/>
    <w:rsid w:val="002F7949"/>
    <w:rsid w:val="00301495"/>
    <w:rsid w:val="003049DA"/>
    <w:rsid w:val="00304FB7"/>
    <w:rsid w:val="00305EDD"/>
    <w:rsid w:val="00306E2E"/>
    <w:rsid w:val="00312812"/>
    <w:rsid w:val="00312AA1"/>
    <w:rsid w:val="00314163"/>
    <w:rsid w:val="0031444E"/>
    <w:rsid w:val="003152BC"/>
    <w:rsid w:val="003156DF"/>
    <w:rsid w:val="003163D8"/>
    <w:rsid w:val="0031682D"/>
    <w:rsid w:val="00322611"/>
    <w:rsid w:val="0032306C"/>
    <w:rsid w:val="003247FD"/>
    <w:rsid w:val="003250A4"/>
    <w:rsid w:val="00326F9B"/>
    <w:rsid w:val="00327051"/>
    <w:rsid w:val="00327B67"/>
    <w:rsid w:val="00327BAA"/>
    <w:rsid w:val="00327FDB"/>
    <w:rsid w:val="0033107F"/>
    <w:rsid w:val="00331DB9"/>
    <w:rsid w:val="0033231B"/>
    <w:rsid w:val="00332E7D"/>
    <w:rsid w:val="0033647C"/>
    <w:rsid w:val="0033662A"/>
    <w:rsid w:val="0033711A"/>
    <w:rsid w:val="00337B00"/>
    <w:rsid w:val="00340E2D"/>
    <w:rsid w:val="0034140C"/>
    <w:rsid w:val="003430C2"/>
    <w:rsid w:val="00344781"/>
    <w:rsid w:val="00344981"/>
    <w:rsid w:val="00345146"/>
    <w:rsid w:val="00345A85"/>
    <w:rsid w:val="00346A4C"/>
    <w:rsid w:val="00347C5A"/>
    <w:rsid w:val="003505CC"/>
    <w:rsid w:val="00350FDD"/>
    <w:rsid w:val="00352085"/>
    <w:rsid w:val="003531CA"/>
    <w:rsid w:val="0035351B"/>
    <w:rsid w:val="0035430B"/>
    <w:rsid w:val="0035449F"/>
    <w:rsid w:val="00354826"/>
    <w:rsid w:val="003558B8"/>
    <w:rsid w:val="00355B23"/>
    <w:rsid w:val="00356009"/>
    <w:rsid w:val="00356D14"/>
    <w:rsid w:val="00356D20"/>
    <w:rsid w:val="0035795B"/>
    <w:rsid w:val="00357C00"/>
    <w:rsid w:val="003602ED"/>
    <w:rsid w:val="00360E7D"/>
    <w:rsid w:val="003617A2"/>
    <w:rsid w:val="00361C9C"/>
    <w:rsid w:val="00362385"/>
    <w:rsid w:val="00363998"/>
    <w:rsid w:val="003652C9"/>
    <w:rsid w:val="003652EA"/>
    <w:rsid w:val="0036648F"/>
    <w:rsid w:val="00366573"/>
    <w:rsid w:val="003665C0"/>
    <w:rsid w:val="003668C6"/>
    <w:rsid w:val="00367588"/>
    <w:rsid w:val="003677BB"/>
    <w:rsid w:val="003703F0"/>
    <w:rsid w:val="00370B00"/>
    <w:rsid w:val="00370B77"/>
    <w:rsid w:val="00370DB4"/>
    <w:rsid w:val="00371AAE"/>
    <w:rsid w:val="00372A6F"/>
    <w:rsid w:val="00372B18"/>
    <w:rsid w:val="00373C0D"/>
    <w:rsid w:val="0037433D"/>
    <w:rsid w:val="003767F2"/>
    <w:rsid w:val="003768E7"/>
    <w:rsid w:val="00377779"/>
    <w:rsid w:val="00380FAB"/>
    <w:rsid w:val="00381246"/>
    <w:rsid w:val="00382849"/>
    <w:rsid w:val="00383692"/>
    <w:rsid w:val="00385579"/>
    <w:rsid w:val="00385B1A"/>
    <w:rsid w:val="00385D4B"/>
    <w:rsid w:val="00386D2A"/>
    <w:rsid w:val="003871B3"/>
    <w:rsid w:val="003911F7"/>
    <w:rsid w:val="0039548B"/>
    <w:rsid w:val="003964F2"/>
    <w:rsid w:val="00396D5B"/>
    <w:rsid w:val="003A081E"/>
    <w:rsid w:val="003A0DC8"/>
    <w:rsid w:val="003A0F37"/>
    <w:rsid w:val="003A346F"/>
    <w:rsid w:val="003A3B75"/>
    <w:rsid w:val="003A3C0C"/>
    <w:rsid w:val="003A3DBD"/>
    <w:rsid w:val="003A564C"/>
    <w:rsid w:val="003A5DE8"/>
    <w:rsid w:val="003A7F4C"/>
    <w:rsid w:val="003B0981"/>
    <w:rsid w:val="003B327E"/>
    <w:rsid w:val="003B34ED"/>
    <w:rsid w:val="003B3AF8"/>
    <w:rsid w:val="003B4CE1"/>
    <w:rsid w:val="003B6745"/>
    <w:rsid w:val="003B6C3D"/>
    <w:rsid w:val="003B6CF1"/>
    <w:rsid w:val="003B7853"/>
    <w:rsid w:val="003B7E08"/>
    <w:rsid w:val="003C0274"/>
    <w:rsid w:val="003C0523"/>
    <w:rsid w:val="003C144A"/>
    <w:rsid w:val="003C1BF0"/>
    <w:rsid w:val="003C2510"/>
    <w:rsid w:val="003C3986"/>
    <w:rsid w:val="003C3D27"/>
    <w:rsid w:val="003C42AA"/>
    <w:rsid w:val="003C491F"/>
    <w:rsid w:val="003C5C20"/>
    <w:rsid w:val="003C6A4D"/>
    <w:rsid w:val="003D0397"/>
    <w:rsid w:val="003D0AAD"/>
    <w:rsid w:val="003D0D1A"/>
    <w:rsid w:val="003D13B5"/>
    <w:rsid w:val="003D24A1"/>
    <w:rsid w:val="003D46DC"/>
    <w:rsid w:val="003D4C14"/>
    <w:rsid w:val="003D599E"/>
    <w:rsid w:val="003D784B"/>
    <w:rsid w:val="003E041F"/>
    <w:rsid w:val="003E07E6"/>
    <w:rsid w:val="003E2A78"/>
    <w:rsid w:val="003E3E64"/>
    <w:rsid w:val="003E4856"/>
    <w:rsid w:val="003E4B90"/>
    <w:rsid w:val="003E4F35"/>
    <w:rsid w:val="003E5537"/>
    <w:rsid w:val="003E62F4"/>
    <w:rsid w:val="003E6C98"/>
    <w:rsid w:val="003E6E3D"/>
    <w:rsid w:val="003E758E"/>
    <w:rsid w:val="003E7F77"/>
    <w:rsid w:val="003F0D34"/>
    <w:rsid w:val="003F1F95"/>
    <w:rsid w:val="003F2CF3"/>
    <w:rsid w:val="003F3D5D"/>
    <w:rsid w:val="003F442B"/>
    <w:rsid w:val="003F449F"/>
    <w:rsid w:val="003F6535"/>
    <w:rsid w:val="003F6799"/>
    <w:rsid w:val="003F7767"/>
    <w:rsid w:val="003F7AF2"/>
    <w:rsid w:val="004001D1"/>
    <w:rsid w:val="00400693"/>
    <w:rsid w:val="004024B4"/>
    <w:rsid w:val="004037CF"/>
    <w:rsid w:val="00403839"/>
    <w:rsid w:val="00403D31"/>
    <w:rsid w:val="00404474"/>
    <w:rsid w:val="00406533"/>
    <w:rsid w:val="00406FA7"/>
    <w:rsid w:val="00410823"/>
    <w:rsid w:val="00411CFB"/>
    <w:rsid w:val="00412276"/>
    <w:rsid w:val="00413B99"/>
    <w:rsid w:val="00414393"/>
    <w:rsid w:val="00414689"/>
    <w:rsid w:val="00414E69"/>
    <w:rsid w:val="004165A6"/>
    <w:rsid w:val="004178FB"/>
    <w:rsid w:val="00417973"/>
    <w:rsid w:val="004222B3"/>
    <w:rsid w:val="004231D9"/>
    <w:rsid w:val="004237AD"/>
    <w:rsid w:val="00423955"/>
    <w:rsid w:val="00424AF2"/>
    <w:rsid w:val="004254C1"/>
    <w:rsid w:val="00425C6C"/>
    <w:rsid w:val="00425DE9"/>
    <w:rsid w:val="00425FAD"/>
    <w:rsid w:val="00426027"/>
    <w:rsid w:val="00426599"/>
    <w:rsid w:val="00426823"/>
    <w:rsid w:val="00426958"/>
    <w:rsid w:val="00427308"/>
    <w:rsid w:val="00430ABB"/>
    <w:rsid w:val="00432640"/>
    <w:rsid w:val="00433EBF"/>
    <w:rsid w:val="00434439"/>
    <w:rsid w:val="00435E47"/>
    <w:rsid w:val="00435EEB"/>
    <w:rsid w:val="00436E02"/>
    <w:rsid w:val="004372AB"/>
    <w:rsid w:val="00437BDF"/>
    <w:rsid w:val="00437C53"/>
    <w:rsid w:val="00437F03"/>
    <w:rsid w:val="00440111"/>
    <w:rsid w:val="004433DB"/>
    <w:rsid w:val="0044341A"/>
    <w:rsid w:val="0044465E"/>
    <w:rsid w:val="004453AF"/>
    <w:rsid w:val="004455B3"/>
    <w:rsid w:val="00445D51"/>
    <w:rsid w:val="004475A4"/>
    <w:rsid w:val="00447F00"/>
    <w:rsid w:val="004509CB"/>
    <w:rsid w:val="00451AEA"/>
    <w:rsid w:val="0045234C"/>
    <w:rsid w:val="00452BA3"/>
    <w:rsid w:val="00452C24"/>
    <w:rsid w:val="004533DF"/>
    <w:rsid w:val="0045389C"/>
    <w:rsid w:val="0045514D"/>
    <w:rsid w:val="00455DF7"/>
    <w:rsid w:val="0045647D"/>
    <w:rsid w:val="00460076"/>
    <w:rsid w:val="004602D7"/>
    <w:rsid w:val="00460880"/>
    <w:rsid w:val="00463C9F"/>
    <w:rsid w:val="00463F33"/>
    <w:rsid w:val="0046429B"/>
    <w:rsid w:val="004652DD"/>
    <w:rsid w:val="00466F43"/>
    <w:rsid w:val="004674CE"/>
    <w:rsid w:val="00467ABF"/>
    <w:rsid w:val="00467B7E"/>
    <w:rsid w:val="004703D8"/>
    <w:rsid w:val="0047208F"/>
    <w:rsid w:val="00472226"/>
    <w:rsid w:val="00473E68"/>
    <w:rsid w:val="004745CC"/>
    <w:rsid w:val="00474C71"/>
    <w:rsid w:val="00474DF9"/>
    <w:rsid w:val="004752F5"/>
    <w:rsid w:val="0047609A"/>
    <w:rsid w:val="0047614A"/>
    <w:rsid w:val="0048029A"/>
    <w:rsid w:val="00481871"/>
    <w:rsid w:val="00481D61"/>
    <w:rsid w:val="00482031"/>
    <w:rsid w:val="004821B2"/>
    <w:rsid w:val="004822A3"/>
    <w:rsid w:val="00483DD4"/>
    <w:rsid w:val="00484319"/>
    <w:rsid w:val="004845D9"/>
    <w:rsid w:val="004851DA"/>
    <w:rsid w:val="0048568D"/>
    <w:rsid w:val="0048587E"/>
    <w:rsid w:val="00485C63"/>
    <w:rsid w:val="00485E58"/>
    <w:rsid w:val="0048655C"/>
    <w:rsid w:val="00486E56"/>
    <w:rsid w:val="004906A5"/>
    <w:rsid w:val="0049123F"/>
    <w:rsid w:val="004913DA"/>
    <w:rsid w:val="00491502"/>
    <w:rsid w:val="00491BF8"/>
    <w:rsid w:val="00491EA0"/>
    <w:rsid w:val="00492FFD"/>
    <w:rsid w:val="004943A1"/>
    <w:rsid w:val="00495617"/>
    <w:rsid w:val="00496202"/>
    <w:rsid w:val="00497906"/>
    <w:rsid w:val="004A05E2"/>
    <w:rsid w:val="004A0CF7"/>
    <w:rsid w:val="004A0EAA"/>
    <w:rsid w:val="004A17F2"/>
    <w:rsid w:val="004A1AA2"/>
    <w:rsid w:val="004A3332"/>
    <w:rsid w:val="004A4346"/>
    <w:rsid w:val="004A4F34"/>
    <w:rsid w:val="004B028B"/>
    <w:rsid w:val="004B244E"/>
    <w:rsid w:val="004B2F94"/>
    <w:rsid w:val="004B34EB"/>
    <w:rsid w:val="004B472B"/>
    <w:rsid w:val="004B63BC"/>
    <w:rsid w:val="004B6AC6"/>
    <w:rsid w:val="004C088B"/>
    <w:rsid w:val="004C18B9"/>
    <w:rsid w:val="004C18F8"/>
    <w:rsid w:val="004C32CB"/>
    <w:rsid w:val="004C3D30"/>
    <w:rsid w:val="004C4199"/>
    <w:rsid w:val="004C4282"/>
    <w:rsid w:val="004C5062"/>
    <w:rsid w:val="004C5231"/>
    <w:rsid w:val="004C52D0"/>
    <w:rsid w:val="004C5A25"/>
    <w:rsid w:val="004C73C6"/>
    <w:rsid w:val="004C7BE7"/>
    <w:rsid w:val="004C7F49"/>
    <w:rsid w:val="004D0739"/>
    <w:rsid w:val="004D1026"/>
    <w:rsid w:val="004D177D"/>
    <w:rsid w:val="004D1D00"/>
    <w:rsid w:val="004D1F56"/>
    <w:rsid w:val="004D2509"/>
    <w:rsid w:val="004D2B3E"/>
    <w:rsid w:val="004D2D08"/>
    <w:rsid w:val="004D2E75"/>
    <w:rsid w:val="004D338D"/>
    <w:rsid w:val="004D34C3"/>
    <w:rsid w:val="004D3F0A"/>
    <w:rsid w:val="004D40DD"/>
    <w:rsid w:val="004D4543"/>
    <w:rsid w:val="004D527D"/>
    <w:rsid w:val="004D6DBB"/>
    <w:rsid w:val="004E127F"/>
    <w:rsid w:val="004E1785"/>
    <w:rsid w:val="004E24E8"/>
    <w:rsid w:val="004E4C79"/>
    <w:rsid w:val="004E4E0C"/>
    <w:rsid w:val="004E52F9"/>
    <w:rsid w:val="004E65A9"/>
    <w:rsid w:val="004E6C18"/>
    <w:rsid w:val="004E7792"/>
    <w:rsid w:val="004F2260"/>
    <w:rsid w:val="004F240C"/>
    <w:rsid w:val="004F2426"/>
    <w:rsid w:val="004F2795"/>
    <w:rsid w:val="004F409E"/>
    <w:rsid w:val="004F5307"/>
    <w:rsid w:val="004F53D8"/>
    <w:rsid w:val="004F5CD0"/>
    <w:rsid w:val="004F64EA"/>
    <w:rsid w:val="004F7AE7"/>
    <w:rsid w:val="004F7D99"/>
    <w:rsid w:val="005003AE"/>
    <w:rsid w:val="00501B22"/>
    <w:rsid w:val="00503B6C"/>
    <w:rsid w:val="00503E5B"/>
    <w:rsid w:val="00504BB4"/>
    <w:rsid w:val="00507040"/>
    <w:rsid w:val="005107A9"/>
    <w:rsid w:val="00510D94"/>
    <w:rsid w:val="00510DCD"/>
    <w:rsid w:val="00511125"/>
    <w:rsid w:val="0051256A"/>
    <w:rsid w:val="00512728"/>
    <w:rsid w:val="00512BC3"/>
    <w:rsid w:val="0051329B"/>
    <w:rsid w:val="005148FB"/>
    <w:rsid w:val="005155E1"/>
    <w:rsid w:val="00516051"/>
    <w:rsid w:val="00520046"/>
    <w:rsid w:val="00520C66"/>
    <w:rsid w:val="0052202A"/>
    <w:rsid w:val="0052222A"/>
    <w:rsid w:val="00523B6D"/>
    <w:rsid w:val="0052420E"/>
    <w:rsid w:val="00524678"/>
    <w:rsid w:val="00524B2E"/>
    <w:rsid w:val="0052526C"/>
    <w:rsid w:val="00525F89"/>
    <w:rsid w:val="0052707C"/>
    <w:rsid w:val="00527C23"/>
    <w:rsid w:val="00532615"/>
    <w:rsid w:val="005327BF"/>
    <w:rsid w:val="00532BF7"/>
    <w:rsid w:val="005338FD"/>
    <w:rsid w:val="00533D31"/>
    <w:rsid w:val="00533F25"/>
    <w:rsid w:val="00533F5F"/>
    <w:rsid w:val="00534BE1"/>
    <w:rsid w:val="005355A8"/>
    <w:rsid w:val="00536031"/>
    <w:rsid w:val="0053737F"/>
    <w:rsid w:val="0053740C"/>
    <w:rsid w:val="00541156"/>
    <w:rsid w:val="0054178F"/>
    <w:rsid w:val="0054230F"/>
    <w:rsid w:val="00542E8F"/>
    <w:rsid w:val="00544F86"/>
    <w:rsid w:val="00545ACC"/>
    <w:rsid w:val="00545CE3"/>
    <w:rsid w:val="00546A14"/>
    <w:rsid w:val="005474D7"/>
    <w:rsid w:val="00551FD3"/>
    <w:rsid w:val="0055480E"/>
    <w:rsid w:val="00555934"/>
    <w:rsid w:val="0055764A"/>
    <w:rsid w:val="005612E2"/>
    <w:rsid w:val="00561F51"/>
    <w:rsid w:val="005625B6"/>
    <w:rsid w:val="005631BB"/>
    <w:rsid w:val="00563735"/>
    <w:rsid w:val="00563C3B"/>
    <w:rsid w:val="00564CFC"/>
    <w:rsid w:val="00564F0A"/>
    <w:rsid w:val="00565DEA"/>
    <w:rsid w:val="005665DD"/>
    <w:rsid w:val="00567F1D"/>
    <w:rsid w:val="005719D1"/>
    <w:rsid w:val="00571DA0"/>
    <w:rsid w:val="00571EEC"/>
    <w:rsid w:val="005720F5"/>
    <w:rsid w:val="00573C5C"/>
    <w:rsid w:val="005750E2"/>
    <w:rsid w:val="00575D7F"/>
    <w:rsid w:val="00577077"/>
    <w:rsid w:val="005813ED"/>
    <w:rsid w:val="00581D31"/>
    <w:rsid w:val="00582421"/>
    <w:rsid w:val="005835E7"/>
    <w:rsid w:val="0058423F"/>
    <w:rsid w:val="00584904"/>
    <w:rsid w:val="00585057"/>
    <w:rsid w:val="005856C2"/>
    <w:rsid w:val="005857FA"/>
    <w:rsid w:val="005865C2"/>
    <w:rsid w:val="00586D32"/>
    <w:rsid w:val="00587E55"/>
    <w:rsid w:val="00591C1C"/>
    <w:rsid w:val="0059260A"/>
    <w:rsid w:val="0059331D"/>
    <w:rsid w:val="005960F0"/>
    <w:rsid w:val="00597162"/>
    <w:rsid w:val="00597EDC"/>
    <w:rsid w:val="00597FDC"/>
    <w:rsid w:val="005A03B7"/>
    <w:rsid w:val="005A2143"/>
    <w:rsid w:val="005A406A"/>
    <w:rsid w:val="005A495D"/>
    <w:rsid w:val="005A623B"/>
    <w:rsid w:val="005A6945"/>
    <w:rsid w:val="005A7D48"/>
    <w:rsid w:val="005B002A"/>
    <w:rsid w:val="005B10A9"/>
    <w:rsid w:val="005B2070"/>
    <w:rsid w:val="005B29A2"/>
    <w:rsid w:val="005B31C8"/>
    <w:rsid w:val="005B3220"/>
    <w:rsid w:val="005B36B0"/>
    <w:rsid w:val="005B407A"/>
    <w:rsid w:val="005B427E"/>
    <w:rsid w:val="005B51CB"/>
    <w:rsid w:val="005B74CF"/>
    <w:rsid w:val="005C1914"/>
    <w:rsid w:val="005C22C0"/>
    <w:rsid w:val="005C2C43"/>
    <w:rsid w:val="005C327B"/>
    <w:rsid w:val="005C3487"/>
    <w:rsid w:val="005C390D"/>
    <w:rsid w:val="005C4FAA"/>
    <w:rsid w:val="005C6BB4"/>
    <w:rsid w:val="005C6D4A"/>
    <w:rsid w:val="005C745C"/>
    <w:rsid w:val="005C771B"/>
    <w:rsid w:val="005D034F"/>
    <w:rsid w:val="005D1F28"/>
    <w:rsid w:val="005D391C"/>
    <w:rsid w:val="005D40F6"/>
    <w:rsid w:val="005D5BE3"/>
    <w:rsid w:val="005D5CA1"/>
    <w:rsid w:val="005D6243"/>
    <w:rsid w:val="005D7F2E"/>
    <w:rsid w:val="005E12EC"/>
    <w:rsid w:val="005E1705"/>
    <w:rsid w:val="005E21DE"/>
    <w:rsid w:val="005E2F3B"/>
    <w:rsid w:val="005E39CA"/>
    <w:rsid w:val="005E3B33"/>
    <w:rsid w:val="005E3CDC"/>
    <w:rsid w:val="005E4CDB"/>
    <w:rsid w:val="005E585D"/>
    <w:rsid w:val="005E665D"/>
    <w:rsid w:val="005E6981"/>
    <w:rsid w:val="005E6C08"/>
    <w:rsid w:val="005F0AA9"/>
    <w:rsid w:val="005F14DD"/>
    <w:rsid w:val="005F204C"/>
    <w:rsid w:val="005F3B28"/>
    <w:rsid w:val="005F3F1E"/>
    <w:rsid w:val="005F40BB"/>
    <w:rsid w:val="005F48B0"/>
    <w:rsid w:val="005F48D3"/>
    <w:rsid w:val="005F51D7"/>
    <w:rsid w:val="005F62C5"/>
    <w:rsid w:val="005F7A84"/>
    <w:rsid w:val="005F7B47"/>
    <w:rsid w:val="006026E5"/>
    <w:rsid w:val="00603C8D"/>
    <w:rsid w:val="0060417E"/>
    <w:rsid w:val="00604CA0"/>
    <w:rsid w:val="00605F2F"/>
    <w:rsid w:val="006065F8"/>
    <w:rsid w:val="00606F59"/>
    <w:rsid w:val="0060704D"/>
    <w:rsid w:val="00607440"/>
    <w:rsid w:val="006078EC"/>
    <w:rsid w:val="006120AF"/>
    <w:rsid w:val="0061234B"/>
    <w:rsid w:val="00612711"/>
    <w:rsid w:val="006130C2"/>
    <w:rsid w:val="00613ECE"/>
    <w:rsid w:val="00614612"/>
    <w:rsid w:val="0061516D"/>
    <w:rsid w:val="00615D02"/>
    <w:rsid w:val="00615D14"/>
    <w:rsid w:val="0061648F"/>
    <w:rsid w:val="00616A50"/>
    <w:rsid w:val="00620B99"/>
    <w:rsid w:val="00621335"/>
    <w:rsid w:val="00621680"/>
    <w:rsid w:val="00622AED"/>
    <w:rsid w:val="006264B8"/>
    <w:rsid w:val="00627165"/>
    <w:rsid w:val="00627EE1"/>
    <w:rsid w:val="00630DD7"/>
    <w:rsid w:val="0063154A"/>
    <w:rsid w:val="00632742"/>
    <w:rsid w:val="0063288A"/>
    <w:rsid w:val="00634718"/>
    <w:rsid w:val="00635102"/>
    <w:rsid w:val="0063519E"/>
    <w:rsid w:val="0063590E"/>
    <w:rsid w:val="00637381"/>
    <w:rsid w:val="006377B5"/>
    <w:rsid w:val="00637D27"/>
    <w:rsid w:val="00637D33"/>
    <w:rsid w:val="00637E6E"/>
    <w:rsid w:val="0064013C"/>
    <w:rsid w:val="006408B9"/>
    <w:rsid w:val="00641209"/>
    <w:rsid w:val="006416EC"/>
    <w:rsid w:val="006435D1"/>
    <w:rsid w:val="00644A96"/>
    <w:rsid w:val="0064502B"/>
    <w:rsid w:val="00645D3A"/>
    <w:rsid w:val="00646EAB"/>
    <w:rsid w:val="00647222"/>
    <w:rsid w:val="00650990"/>
    <w:rsid w:val="0065116A"/>
    <w:rsid w:val="0065168F"/>
    <w:rsid w:val="0065203B"/>
    <w:rsid w:val="0065298A"/>
    <w:rsid w:val="00653230"/>
    <w:rsid w:val="00653E3F"/>
    <w:rsid w:val="00654163"/>
    <w:rsid w:val="00655E84"/>
    <w:rsid w:val="006606E3"/>
    <w:rsid w:val="00660E4E"/>
    <w:rsid w:val="00661208"/>
    <w:rsid w:val="00661E8D"/>
    <w:rsid w:val="00662DC2"/>
    <w:rsid w:val="006653F3"/>
    <w:rsid w:val="0066559A"/>
    <w:rsid w:val="00666513"/>
    <w:rsid w:val="0066731A"/>
    <w:rsid w:val="00667D50"/>
    <w:rsid w:val="00667FB3"/>
    <w:rsid w:val="00670107"/>
    <w:rsid w:val="0067060E"/>
    <w:rsid w:val="00670ABA"/>
    <w:rsid w:val="006710C9"/>
    <w:rsid w:val="00672A82"/>
    <w:rsid w:val="00672ADB"/>
    <w:rsid w:val="00674209"/>
    <w:rsid w:val="00674C47"/>
    <w:rsid w:val="00675977"/>
    <w:rsid w:val="00676864"/>
    <w:rsid w:val="0067722F"/>
    <w:rsid w:val="00680642"/>
    <w:rsid w:val="00682D01"/>
    <w:rsid w:val="00682D56"/>
    <w:rsid w:val="00683806"/>
    <w:rsid w:val="0068451D"/>
    <w:rsid w:val="00684C11"/>
    <w:rsid w:val="006851A4"/>
    <w:rsid w:val="0068539F"/>
    <w:rsid w:val="00685678"/>
    <w:rsid w:val="006875A6"/>
    <w:rsid w:val="00690FD6"/>
    <w:rsid w:val="00691500"/>
    <w:rsid w:val="0069377E"/>
    <w:rsid w:val="00693C20"/>
    <w:rsid w:val="00696606"/>
    <w:rsid w:val="00696852"/>
    <w:rsid w:val="0069718F"/>
    <w:rsid w:val="00697826"/>
    <w:rsid w:val="006A0373"/>
    <w:rsid w:val="006A0BEA"/>
    <w:rsid w:val="006A3DB2"/>
    <w:rsid w:val="006A4589"/>
    <w:rsid w:val="006A70B1"/>
    <w:rsid w:val="006A7177"/>
    <w:rsid w:val="006A768D"/>
    <w:rsid w:val="006B065D"/>
    <w:rsid w:val="006B4D1D"/>
    <w:rsid w:val="006B6142"/>
    <w:rsid w:val="006B6302"/>
    <w:rsid w:val="006B72F6"/>
    <w:rsid w:val="006C0ADA"/>
    <w:rsid w:val="006C1EA2"/>
    <w:rsid w:val="006C35B1"/>
    <w:rsid w:val="006C36C6"/>
    <w:rsid w:val="006C4ACB"/>
    <w:rsid w:val="006C4D8E"/>
    <w:rsid w:val="006C4E07"/>
    <w:rsid w:val="006C5D01"/>
    <w:rsid w:val="006C609E"/>
    <w:rsid w:val="006C6305"/>
    <w:rsid w:val="006C6473"/>
    <w:rsid w:val="006C6AC6"/>
    <w:rsid w:val="006D0E38"/>
    <w:rsid w:val="006D49B4"/>
    <w:rsid w:val="006D50C5"/>
    <w:rsid w:val="006D751D"/>
    <w:rsid w:val="006D79CF"/>
    <w:rsid w:val="006D7F7E"/>
    <w:rsid w:val="006E1D4F"/>
    <w:rsid w:val="006E2975"/>
    <w:rsid w:val="006E2C0C"/>
    <w:rsid w:val="006E3B5F"/>
    <w:rsid w:val="006E46C9"/>
    <w:rsid w:val="006E4736"/>
    <w:rsid w:val="006F0459"/>
    <w:rsid w:val="006F26F4"/>
    <w:rsid w:val="006F2AF0"/>
    <w:rsid w:val="006F4ED4"/>
    <w:rsid w:val="0070067B"/>
    <w:rsid w:val="0070160D"/>
    <w:rsid w:val="00701B4B"/>
    <w:rsid w:val="007020E2"/>
    <w:rsid w:val="0070244D"/>
    <w:rsid w:val="007024AA"/>
    <w:rsid w:val="00702CA0"/>
    <w:rsid w:val="00702FBE"/>
    <w:rsid w:val="00703D56"/>
    <w:rsid w:val="00703E85"/>
    <w:rsid w:val="00704407"/>
    <w:rsid w:val="007048D2"/>
    <w:rsid w:val="00704ABE"/>
    <w:rsid w:val="00706387"/>
    <w:rsid w:val="00706600"/>
    <w:rsid w:val="0071069E"/>
    <w:rsid w:val="00710702"/>
    <w:rsid w:val="007108C4"/>
    <w:rsid w:val="00710C7E"/>
    <w:rsid w:val="00711E28"/>
    <w:rsid w:val="00712725"/>
    <w:rsid w:val="00713FAC"/>
    <w:rsid w:val="007140F4"/>
    <w:rsid w:val="0071473B"/>
    <w:rsid w:val="00714D42"/>
    <w:rsid w:val="00716EA0"/>
    <w:rsid w:val="00717B29"/>
    <w:rsid w:val="00717D06"/>
    <w:rsid w:val="00717EB6"/>
    <w:rsid w:val="0072007F"/>
    <w:rsid w:val="00720C01"/>
    <w:rsid w:val="00721768"/>
    <w:rsid w:val="0072186D"/>
    <w:rsid w:val="00722928"/>
    <w:rsid w:val="007230AA"/>
    <w:rsid w:val="007240D3"/>
    <w:rsid w:val="00731CAA"/>
    <w:rsid w:val="00732CFB"/>
    <w:rsid w:val="00732ED0"/>
    <w:rsid w:val="00733E25"/>
    <w:rsid w:val="0073739B"/>
    <w:rsid w:val="0073753B"/>
    <w:rsid w:val="00740129"/>
    <w:rsid w:val="00740CEC"/>
    <w:rsid w:val="00741175"/>
    <w:rsid w:val="00741AD9"/>
    <w:rsid w:val="00742882"/>
    <w:rsid w:val="007431F2"/>
    <w:rsid w:val="00744172"/>
    <w:rsid w:val="00744309"/>
    <w:rsid w:val="007450D9"/>
    <w:rsid w:val="00746C60"/>
    <w:rsid w:val="00750660"/>
    <w:rsid w:val="00752AF0"/>
    <w:rsid w:val="00752C45"/>
    <w:rsid w:val="00754598"/>
    <w:rsid w:val="00755274"/>
    <w:rsid w:val="00755FA7"/>
    <w:rsid w:val="007569E2"/>
    <w:rsid w:val="00757F8A"/>
    <w:rsid w:val="0076174E"/>
    <w:rsid w:val="00761FDB"/>
    <w:rsid w:val="007620BE"/>
    <w:rsid w:val="00764394"/>
    <w:rsid w:val="007652A1"/>
    <w:rsid w:val="00765A16"/>
    <w:rsid w:val="00765C06"/>
    <w:rsid w:val="00766A58"/>
    <w:rsid w:val="00767E9C"/>
    <w:rsid w:val="00772559"/>
    <w:rsid w:val="00772EAF"/>
    <w:rsid w:val="007739D8"/>
    <w:rsid w:val="0077411A"/>
    <w:rsid w:val="00775EBB"/>
    <w:rsid w:val="007773BE"/>
    <w:rsid w:val="007774EF"/>
    <w:rsid w:val="00783CFF"/>
    <w:rsid w:val="00784308"/>
    <w:rsid w:val="00785B39"/>
    <w:rsid w:val="00786B60"/>
    <w:rsid w:val="00786D59"/>
    <w:rsid w:val="007903DB"/>
    <w:rsid w:val="00791054"/>
    <w:rsid w:val="00791AAD"/>
    <w:rsid w:val="0079260A"/>
    <w:rsid w:val="00792FA7"/>
    <w:rsid w:val="007A167F"/>
    <w:rsid w:val="007A1B6E"/>
    <w:rsid w:val="007A1FD1"/>
    <w:rsid w:val="007A3096"/>
    <w:rsid w:val="007A34AC"/>
    <w:rsid w:val="007A3728"/>
    <w:rsid w:val="007A3EB8"/>
    <w:rsid w:val="007A56B9"/>
    <w:rsid w:val="007A5877"/>
    <w:rsid w:val="007A5B23"/>
    <w:rsid w:val="007A71E5"/>
    <w:rsid w:val="007A78D2"/>
    <w:rsid w:val="007A7F47"/>
    <w:rsid w:val="007B0D1F"/>
    <w:rsid w:val="007B270A"/>
    <w:rsid w:val="007B320C"/>
    <w:rsid w:val="007B43F9"/>
    <w:rsid w:val="007B588D"/>
    <w:rsid w:val="007B59F3"/>
    <w:rsid w:val="007B5E5D"/>
    <w:rsid w:val="007B72AE"/>
    <w:rsid w:val="007C08BB"/>
    <w:rsid w:val="007C08F1"/>
    <w:rsid w:val="007C0A1C"/>
    <w:rsid w:val="007C1603"/>
    <w:rsid w:val="007C1848"/>
    <w:rsid w:val="007C198F"/>
    <w:rsid w:val="007C1B64"/>
    <w:rsid w:val="007C403B"/>
    <w:rsid w:val="007C64A8"/>
    <w:rsid w:val="007C6D2E"/>
    <w:rsid w:val="007C786D"/>
    <w:rsid w:val="007D10D8"/>
    <w:rsid w:val="007D2A09"/>
    <w:rsid w:val="007D4FD6"/>
    <w:rsid w:val="007D5E08"/>
    <w:rsid w:val="007D7063"/>
    <w:rsid w:val="007D7232"/>
    <w:rsid w:val="007D7C51"/>
    <w:rsid w:val="007E0C2C"/>
    <w:rsid w:val="007E1173"/>
    <w:rsid w:val="007E154D"/>
    <w:rsid w:val="007E19AD"/>
    <w:rsid w:val="007E1C29"/>
    <w:rsid w:val="007E1D51"/>
    <w:rsid w:val="007E4B77"/>
    <w:rsid w:val="007E4FE6"/>
    <w:rsid w:val="007E502D"/>
    <w:rsid w:val="007E62D4"/>
    <w:rsid w:val="007E6D5E"/>
    <w:rsid w:val="007E7630"/>
    <w:rsid w:val="007F2865"/>
    <w:rsid w:val="007F2AC2"/>
    <w:rsid w:val="007F42C8"/>
    <w:rsid w:val="007F544B"/>
    <w:rsid w:val="007F5652"/>
    <w:rsid w:val="007F6389"/>
    <w:rsid w:val="008028CB"/>
    <w:rsid w:val="00802CA8"/>
    <w:rsid w:val="00804B37"/>
    <w:rsid w:val="00805398"/>
    <w:rsid w:val="00805930"/>
    <w:rsid w:val="00805E31"/>
    <w:rsid w:val="00807197"/>
    <w:rsid w:val="00810F99"/>
    <w:rsid w:val="008115F3"/>
    <w:rsid w:val="00812298"/>
    <w:rsid w:val="0081331F"/>
    <w:rsid w:val="0081382E"/>
    <w:rsid w:val="00813BB6"/>
    <w:rsid w:val="00814C3F"/>
    <w:rsid w:val="008154B0"/>
    <w:rsid w:val="00815C71"/>
    <w:rsid w:val="00815E35"/>
    <w:rsid w:val="00815F80"/>
    <w:rsid w:val="008166A6"/>
    <w:rsid w:val="0081706C"/>
    <w:rsid w:val="008203C4"/>
    <w:rsid w:val="00823A2D"/>
    <w:rsid w:val="00823FAA"/>
    <w:rsid w:val="00824A81"/>
    <w:rsid w:val="00824D59"/>
    <w:rsid w:val="00826E67"/>
    <w:rsid w:val="008272EF"/>
    <w:rsid w:val="00831493"/>
    <w:rsid w:val="0083246F"/>
    <w:rsid w:val="0083279A"/>
    <w:rsid w:val="00832990"/>
    <w:rsid w:val="00833131"/>
    <w:rsid w:val="00833446"/>
    <w:rsid w:val="00834353"/>
    <w:rsid w:val="00835ED1"/>
    <w:rsid w:val="008360D5"/>
    <w:rsid w:val="008364F3"/>
    <w:rsid w:val="00836EF4"/>
    <w:rsid w:val="00837239"/>
    <w:rsid w:val="00841102"/>
    <w:rsid w:val="00841555"/>
    <w:rsid w:val="008425C7"/>
    <w:rsid w:val="00843E17"/>
    <w:rsid w:val="00843E9F"/>
    <w:rsid w:val="00844817"/>
    <w:rsid w:val="00845007"/>
    <w:rsid w:val="008479B7"/>
    <w:rsid w:val="00847D0C"/>
    <w:rsid w:val="00850F52"/>
    <w:rsid w:val="00851137"/>
    <w:rsid w:val="00851B57"/>
    <w:rsid w:val="0085246D"/>
    <w:rsid w:val="00852AFE"/>
    <w:rsid w:val="00854D5A"/>
    <w:rsid w:val="00855156"/>
    <w:rsid w:val="008563C3"/>
    <w:rsid w:val="00857D88"/>
    <w:rsid w:val="00861231"/>
    <w:rsid w:val="008612FF"/>
    <w:rsid w:val="00861AF0"/>
    <w:rsid w:val="008636B9"/>
    <w:rsid w:val="0086507B"/>
    <w:rsid w:val="00865102"/>
    <w:rsid w:val="008664FE"/>
    <w:rsid w:val="008706D7"/>
    <w:rsid w:val="008722FF"/>
    <w:rsid w:val="008725BE"/>
    <w:rsid w:val="00872B1E"/>
    <w:rsid w:val="0087331B"/>
    <w:rsid w:val="008742BD"/>
    <w:rsid w:val="008747D1"/>
    <w:rsid w:val="00874D3E"/>
    <w:rsid w:val="0087536A"/>
    <w:rsid w:val="008762C6"/>
    <w:rsid w:val="00876755"/>
    <w:rsid w:val="00876B95"/>
    <w:rsid w:val="00876E0C"/>
    <w:rsid w:val="008812C9"/>
    <w:rsid w:val="0088183B"/>
    <w:rsid w:val="00882782"/>
    <w:rsid w:val="0088283E"/>
    <w:rsid w:val="008831FD"/>
    <w:rsid w:val="008838A9"/>
    <w:rsid w:val="00884054"/>
    <w:rsid w:val="00884C3E"/>
    <w:rsid w:val="0088747F"/>
    <w:rsid w:val="008876F8"/>
    <w:rsid w:val="00887F63"/>
    <w:rsid w:val="00892654"/>
    <w:rsid w:val="00893178"/>
    <w:rsid w:val="00893637"/>
    <w:rsid w:val="00894306"/>
    <w:rsid w:val="00894B43"/>
    <w:rsid w:val="008961A6"/>
    <w:rsid w:val="00897B9B"/>
    <w:rsid w:val="008A14E0"/>
    <w:rsid w:val="008A1C2C"/>
    <w:rsid w:val="008A4BE3"/>
    <w:rsid w:val="008A6CDD"/>
    <w:rsid w:val="008A79F7"/>
    <w:rsid w:val="008A7EE5"/>
    <w:rsid w:val="008B0346"/>
    <w:rsid w:val="008B0362"/>
    <w:rsid w:val="008B0370"/>
    <w:rsid w:val="008B0CBF"/>
    <w:rsid w:val="008B19AE"/>
    <w:rsid w:val="008B2C18"/>
    <w:rsid w:val="008B4597"/>
    <w:rsid w:val="008B4FCB"/>
    <w:rsid w:val="008B678B"/>
    <w:rsid w:val="008B6B36"/>
    <w:rsid w:val="008C0940"/>
    <w:rsid w:val="008C1254"/>
    <w:rsid w:val="008C2031"/>
    <w:rsid w:val="008C25F0"/>
    <w:rsid w:val="008C345D"/>
    <w:rsid w:val="008C359A"/>
    <w:rsid w:val="008C41B2"/>
    <w:rsid w:val="008C48F2"/>
    <w:rsid w:val="008C5538"/>
    <w:rsid w:val="008C60F5"/>
    <w:rsid w:val="008C67DA"/>
    <w:rsid w:val="008C765C"/>
    <w:rsid w:val="008D0849"/>
    <w:rsid w:val="008D14C9"/>
    <w:rsid w:val="008D19B4"/>
    <w:rsid w:val="008D1F05"/>
    <w:rsid w:val="008D37D9"/>
    <w:rsid w:val="008D425C"/>
    <w:rsid w:val="008D5386"/>
    <w:rsid w:val="008D6708"/>
    <w:rsid w:val="008D7231"/>
    <w:rsid w:val="008E02B9"/>
    <w:rsid w:val="008E0401"/>
    <w:rsid w:val="008E086F"/>
    <w:rsid w:val="008E0BBB"/>
    <w:rsid w:val="008E10BB"/>
    <w:rsid w:val="008E1AFF"/>
    <w:rsid w:val="008E4CA5"/>
    <w:rsid w:val="008E5E30"/>
    <w:rsid w:val="008E6CEB"/>
    <w:rsid w:val="008F0299"/>
    <w:rsid w:val="008F1435"/>
    <w:rsid w:val="008F1E83"/>
    <w:rsid w:val="008F2FCD"/>
    <w:rsid w:val="008F3748"/>
    <w:rsid w:val="008F3C4D"/>
    <w:rsid w:val="008F447C"/>
    <w:rsid w:val="008F4546"/>
    <w:rsid w:val="008F5E32"/>
    <w:rsid w:val="00900619"/>
    <w:rsid w:val="00900A80"/>
    <w:rsid w:val="00902C78"/>
    <w:rsid w:val="00902DF7"/>
    <w:rsid w:val="00903DBB"/>
    <w:rsid w:val="00905CCB"/>
    <w:rsid w:val="009074A0"/>
    <w:rsid w:val="009075C7"/>
    <w:rsid w:val="009077D8"/>
    <w:rsid w:val="0090785D"/>
    <w:rsid w:val="00907CCB"/>
    <w:rsid w:val="009102E8"/>
    <w:rsid w:val="00910A19"/>
    <w:rsid w:val="00913EB1"/>
    <w:rsid w:val="009140F2"/>
    <w:rsid w:val="00914A5F"/>
    <w:rsid w:val="00917629"/>
    <w:rsid w:val="00917B18"/>
    <w:rsid w:val="00917D0E"/>
    <w:rsid w:val="009202F8"/>
    <w:rsid w:val="009224EB"/>
    <w:rsid w:val="00930781"/>
    <w:rsid w:val="009307AC"/>
    <w:rsid w:val="00931D0B"/>
    <w:rsid w:val="009326CF"/>
    <w:rsid w:val="00933B49"/>
    <w:rsid w:val="00933F27"/>
    <w:rsid w:val="00934698"/>
    <w:rsid w:val="0093529E"/>
    <w:rsid w:val="009357AF"/>
    <w:rsid w:val="00937303"/>
    <w:rsid w:val="00937D80"/>
    <w:rsid w:val="00937FA7"/>
    <w:rsid w:val="0094066B"/>
    <w:rsid w:val="009408C8"/>
    <w:rsid w:val="00940957"/>
    <w:rsid w:val="00940EE1"/>
    <w:rsid w:val="00942AEC"/>
    <w:rsid w:val="00942B86"/>
    <w:rsid w:val="00943109"/>
    <w:rsid w:val="009445DD"/>
    <w:rsid w:val="00944B14"/>
    <w:rsid w:val="00945382"/>
    <w:rsid w:val="0094570C"/>
    <w:rsid w:val="00946716"/>
    <w:rsid w:val="00946B2D"/>
    <w:rsid w:val="0094717A"/>
    <w:rsid w:val="00947590"/>
    <w:rsid w:val="00947C14"/>
    <w:rsid w:val="00950151"/>
    <w:rsid w:val="0095023D"/>
    <w:rsid w:val="009503ED"/>
    <w:rsid w:val="0095089B"/>
    <w:rsid w:val="009537E4"/>
    <w:rsid w:val="00954745"/>
    <w:rsid w:val="00955A57"/>
    <w:rsid w:val="00957CD6"/>
    <w:rsid w:val="0096208E"/>
    <w:rsid w:val="00963549"/>
    <w:rsid w:val="00964843"/>
    <w:rsid w:val="00964F69"/>
    <w:rsid w:val="0096627C"/>
    <w:rsid w:val="009666E6"/>
    <w:rsid w:val="00966BC2"/>
    <w:rsid w:val="00971EE9"/>
    <w:rsid w:val="0097276B"/>
    <w:rsid w:val="00972AA5"/>
    <w:rsid w:val="009756D5"/>
    <w:rsid w:val="00980700"/>
    <w:rsid w:val="00981893"/>
    <w:rsid w:val="00983B82"/>
    <w:rsid w:val="0098476A"/>
    <w:rsid w:val="00984F3B"/>
    <w:rsid w:val="009852CB"/>
    <w:rsid w:val="00987037"/>
    <w:rsid w:val="0098724A"/>
    <w:rsid w:val="00987733"/>
    <w:rsid w:val="009877EF"/>
    <w:rsid w:val="00991AF2"/>
    <w:rsid w:val="0099233A"/>
    <w:rsid w:val="00995346"/>
    <w:rsid w:val="0099581D"/>
    <w:rsid w:val="00995FC6"/>
    <w:rsid w:val="009964C3"/>
    <w:rsid w:val="009A11C5"/>
    <w:rsid w:val="009A1E32"/>
    <w:rsid w:val="009A2619"/>
    <w:rsid w:val="009A31D6"/>
    <w:rsid w:val="009A3875"/>
    <w:rsid w:val="009A5D6B"/>
    <w:rsid w:val="009A71FB"/>
    <w:rsid w:val="009A75F9"/>
    <w:rsid w:val="009A7930"/>
    <w:rsid w:val="009B02E9"/>
    <w:rsid w:val="009B13C9"/>
    <w:rsid w:val="009B1967"/>
    <w:rsid w:val="009B1B49"/>
    <w:rsid w:val="009B38A3"/>
    <w:rsid w:val="009B38ED"/>
    <w:rsid w:val="009B45D8"/>
    <w:rsid w:val="009B4892"/>
    <w:rsid w:val="009B6897"/>
    <w:rsid w:val="009B7CAA"/>
    <w:rsid w:val="009C0FFB"/>
    <w:rsid w:val="009C2163"/>
    <w:rsid w:val="009C2399"/>
    <w:rsid w:val="009C3B7E"/>
    <w:rsid w:val="009C68FD"/>
    <w:rsid w:val="009D0508"/>
    <w:rsid w:val="009D08EF"/>
    <w:rsid w:val="009D09FA"/>
    <w:rsid w:val="009D0DDA"/>
    <w:rsid w:val="009D0E0E"/>
    <w:rsid w:val="009D192C"/>
    <w:rsid w:val="009D252F"/>
    <w:rsid w:val="009D2844"/>
    <w:rsid w:val="009D2B23"/>
    <w:rsid w:val="009D325F"/>
    <w:rsid w:val="009D3CED"/>
    <w:rsid w:val="009D47FB"/>
    <w:rsid w:val="009D4ADD"/>
    <w:rsid w:val="009D5684"/>
    <w:rsid w:val="009D56ED"/>
    <w:rsid w:val="009D6542"/>
    <w:rsid w:val="009D654D"/>
    <w:rsid w:val="009D6DEA"/>
    <w:rsid w:val="009E09A4"/>
    <w:rsid w:val="009E11BB"/>
    <w:rsid w:val="009E2C0E"/>
    <w:rsid w:val="009E33EB"/>
    <w:rsid w:val="009E4B30"/>
    <w:rsid w:val="009E6CB5"/>
    <w:rsid w:val="009F2B9A"/>
    <w:rsid w:val="009F3B60"/>
    <w:rsid w:val="009F5803"/>
    <w:rsid w:val="009F71D3"/>
    <w:rsid w:val="00A0014E"/>
    <w:rsid w:val="00A00208"/>
    <w:rsid w:val="00A00966"/>
    <w:rsid w:val="00A009C6"/>
    <w:rsid w:val="00A02064"/>
    <w:rsid w:val="00A023BA"/>
    <w:rsid w:val="00A028B3"/>
    <w:rsid w:val="00A02B8A"/>
    <w:rsid w:val="00A0608F"/>
    <w:rsid w:val="00A100D9"/>
    <w:rsid w:val="00A107A7"/>
    <w:rsid w:val="00A10D21"/>
    <w:rsid w:val="00A11C91"/>
    <w:rsid w:val="00A1367E"/>
    <w:rsid w:val="00A1641E"/>
    <w:rsid w:val="00A16B94"/>
    <w:rsid w:val="00A177AD"/>
    <w:rsid w:val="00A21155"/>
    <w:rsid w:val="00A21164"/>
    <w:rsid w:val="00A21F60"/>
    <w:rsid w:val="00A226A3"/>
    <w:rsid w:val="00A22C21"/>
    <w:rsid w:val="00A22D1C"/>
    <w:rsid w:val="00A22E19"/>
    <w:rsid w:val="00A27C5A"/>
    <w:rsid w:val="00A30BBB"/>
    <w:rsid w:val="00A3121A"/>
    <w:rsid w:val="00A31ABF"/>
    <w:rsid w:val="00A31FD8"/>
    <w:rsid w:val="00A34001"/>
    <w:rsid w:val="00A34040"/>
    <w:rsid w:val="00A35345"/>
    <w:rsid w:val="00A37851"/>
    <w:rsid w:val="00A40811"/>
    <w:rsid w:val="00A418D1"/>
    <w:rsid w:val="00A41972"/>
    <w:rsid w:val="00A43EA4"/>
    <w:rsid w:val="00A441B9"/>
    <w:rsid w:val="00A45A73"/>
    <w:rsid w:val="00A45F34"/>
    <w:rsid w:val="00A45FC8"/>
    <w:rsid w:val="00A46692"/>
    <w:rsid w:val="00A46DF7"/>
    <w:rsid w:val="00A477D3"/>
    <w:rsid w:val="00A5040E"/>
    <w:rsid w:val="00A50919"/>
    <w:rsid w:val="00A50A08"/>
    <w:rsid w:val="00A515E3"/>
    <w:rsid w:val="00A52331"/>
    <w:rsid w:val="00A5473B"/>
    <w:rsid w:val="00A55348"/>
    <w:rsid w:val="00A56033"/>
    <w:rsid w:val="00A5629E"/>
    <w:rsid w:val="00A57B4C"/>
    <w:rsid w:val="00A60741"/>
    <w:rsid w:val="00A60B7F"/>
    <w:rsid w:val="00A60F6C"/>
    <w:rsid w:val="00A61AD2"/>
    <w:rsid w:val="00A63808"/>
    <w:rsid w:val="00A64A7F"/>
    <w:rsid w:val="00A65C32"/>
    <w:rsid w:val="00A660C0"/>
    <w:rsid w:val="00A66228"/>
    <w:rsid w:val="00A662F7"/>
    <w:rsid w:val="00A67150"/>
    <w:rsid w:val="00A67DF2"/>
    <w:rsid w:val="00A70BDC"/>
    <w:rsid w:val="00A71328"/>
    <w:rsid w:val="00A718A3"/>
    <w:rsid w:val="00A71CF0"/>
    <w:rsid w:val="00A730A4"/>
    <w:rsid w:val="00A739F6"/>
    <w:rsid w:val="00A73CD8"/>
    <w:rsid w:val="00A75C2D"/>
    <w:rsid w:val="00A75C31"/>
    <w:rsid w:val="00A76833"/>
    <w:rsid w:val="00A773C4"/>
    <w:rsid w:val="00A77EC4"/>
    <w:rsid w:val="00A77FB0"/>
    <w:rsid w:val="00A801D5"/>
    <w:rsid w:val="00A80271"/>
    <w:rsid w:val="00A816FF"/>
    <w:rsid w:val="00A817AC"/>
    <w:rsid w:val="00A8228B"/>
    <w:rsid w:val="00A833DC"/>
    <w:rsid w:val="00A837DE"/>
    <w:rsid w:val="00A839FE"/>
    <w:rsid w:val="00A83F65"/>
    <w:rsid w:val="00A83F75"/>
    <w:rsid w:val="00A846E2"/>
    <w:rsid w:val="00A84FEF"/>
    <w:rsid w:val="00A854F5"/>
    <w:rsid w:val="00A861FD"/>
    <w:rsid w:val="00A8701A"/>
    <w:rsid w:val="00A878EA"/>
    <w:rsid w:val="00A914C6"/>
    <w:rsid w:val="00A91ACB"/>
    <w:rsid w:val="00A92532"/>
    <w:rsid w:val="00A94F7C"/>
    <w:rsid w:val="00A9555C"/>
    <w:rsid w:val="00A95693"/>
    <w:rsid w:val="00A959A9"/>
    <w:rsid w:val="00A95CAE"/>
    <w:rsid w:val="00A97B37"/>
    <w:rsid w:val="00AA0171"/>
    <w:rsid w:val="00AA0252"/>
    <w:rsid w:val="00AA053E"/>
    <w:rsid w:val="00AA1233"/>
    <w:rsid w:val="00AA25E1"/>
    <w:rsid w:val="00AA414E"/>
    <w:rsid w:val="00AA4B43"/>
    <w:rsid w:val="00AA4B83"/>
    <w:rsid w:val="00AA4DCD"/>
    <w:rsid w:val="00AB0E51"/>
    <w:rsid w:val="00AB1405"/>
    <w:rsid w:val="00AB1B82"/>
    <w:rsid w:val="00AB1C10"/>
    <w:rsid w:val="00AB1F14"/>
    <w:rsid w:val="00AB2206"/>
    <w:rsid w:val="00AB293F"/>
    <w:rsid w:val="00AB35FA"/>
    <w:rsid w:val="00AB42F4"/>
    <w:rsid w:val="00AB5859"/>
    <w:rsid w:val="00AB5BD6"/>
    <w:rsid w:val="00AB6989"/>
    <w:rsid w:val="00AB6C98"/>
    <w:rsid w:val="00AB6D92"/>
    <w:rsid w:val="00AC132D"/>
    <w:rsid w:val="00AC1ADB"/>
    <w:rsid w:val="00AC2320"/>
    <w:rsid w:val="00AC278E"/>
    <w:rsid w:val="00AC3242"/>
    <w:rsid w:val="00AC3A91"/>
    <w:rsid w:val="00AC40CD"/>
    <w:rsid w:val="00AC53B1"/>
    <w:rsid w:val="00AC62AA"/>
    <w:rsid w:val="00AC7021"/>
    <w:rsid w:val="00AC7A03"/>
    <w:rsid w:val="00AC7B0C"/>
    <w:rsid w:val="00AC7FD5"/>
    <w:rsid w:val="00AD02B3"/>
    <w:rsid w:val="00AD405A"/>
    <w:rsid w:val="00AD410A"/>
    <w:rsid w:val="00AD43D3"/>
    <w:rsid w:val="00AD49EF"/>
    <w:rsid w:val="00AD4BA4"/>
    <w:rsid w:val="00AD6432"/>
    <w:rsid w:val="00AD7047"/>
    <w:rsid w:val="00AD7436"/>
    <w:rsid w:val="00AE0598"/>
    <w:rsid w:val="00AE061A"/>
    <w:rsid w:val="00AE161D"/>
    <w:rsid w:val="00AE2CBB"/>
    <w:rsid w:val="00AE2CF3"/>
    <w:rsid w:val="00AE3E72"/>
    <w:rsid w:val="00AE52AE"/>
    <w:rsid w:val="00AF0248"/>
    <w:rsid w:val="00AF028F"/>
    <w:rsid w:val="00AF0647"/>
    <w:rsid w:val="00AF0DF7"/>
    <w:rsid w:val="00AF367C"/>
    <w:rsid w:val="00AF36A9"/>
    <w:rsid w:val="00AF3823"/>
    <w:rsid w:val="00AF3D0E"/>
    <w:rsid w:val="00AF4160"/>
    <w:rsid w:val="00AF5808"/>
    <w:rsid w:val="00AF5B5B"/>
    <w:rsid w:val="00AF6291"/>
    <w:rsid w:val="00AF73AD"/>
    <w:rsid w:val="00AF776A"/>
    <w:rsid w:val="00B000B5"/>
    <w:rsid w:val="00B00708"/>
    <w:rsid w:val="00B01CD8"/>
    <w:rsid w:val="00B0259D"/>
    <w:rsid w:val="00B02CDC"/>
    <w:rsid w:val="00B03784"/>
    <w:rsid w:val="00B038AB"/>
    <w:rsid w:val="00B055C5"/>
    <w:rsid w:val="00B06826"/>
    <w:rsid w:val="00B069B1"/>
    <w:rsid w:val="00B06A24"/>
    <w:rsid w:val="00B0720D"/>
    <w:rsid w:val="00B07ECA"/>
    <w:rsid w:val="00B1094B"/>
    <w:rsid w:val="00B109C9"/>
    <w:rsid w:val="00B13489"/>
    <w:rsid w:val="00B137EB"/>
    <w:rsid w:val="00B13988"/>
    <w:rsid w:val="00B13CB0"/>
    <w:rsid w:val="00B1630C"/>
    <w:rsid w:val="00B173DB"/>
    <w:rsid w:val="00B178A6"/>
    <w:rsid w:val="00B224D8"/>
    <w:rsid w:val="00B22663"/>
    <w:rsid w:val="00B22B2B"/>
    <w:rsid w:val="00B230BA"/>
    <w:rsid w:val="00B23777"/>
    <w:rsid w:val="00B2638D"/>
    <w:rsid w:val="00B2764F"/>
    <w:rsid w:val="00B27998"/>
    <w:rsid w:val="00B3094F"/>
    <w:rsid w:val="00B30C11"/>
    <w:rsid w:val="00B310BB"/>
    <w:rsid w:val="00B31CBC"/>
    <w:rsid w:val="00B32121"/>
    <w:rsid w:val="00B323C7"/>
    <w:rsid w:val="00B32660"/>
    <w:rsid w:val="00B32F1A"/>
    <w:rsid w:val="00B333DE"/>
    <w:rsid w:val="00B33BC1"/>
    <w:rsid w:val="00B34F9A"/>
    <w:rsid w:val="00B36AD3"/>
    <w:rsid w:val="00B36D7D"/>
    <w:rsid w:val="00B37419"/>
    <w:rsid w:val="00B375DF"/>
    <w:rsid w:val="00B37F1D"/>
    <w:rsid w:val="00B37F96"/>
    <w:rsid w:val="00B417F3"/>
    <w:rsid w:val="00B417F8"/>
    <w:rsid w:val="00B41D86"/>
    <w:rsid w:val="00B42F35"/>
    <w:rsid w:val="00B430CC"/>
    <w:rsid w:val="00B43182"/>
    <w:rsid w:val="00B43407"/>
    <w:rsid w:val="00B43897"/>
    <w:rsid w:val="00B43956"/>
    <w:rsid w:val="00B465AC"/>
    <w:rsid w:val="00B4664C"/>
    <w:rsid w:val="00B466D2"/>
    <w:rsid w:val="00B46CE0"/>
    <w:rsid w:val="00B47DBF"/>
    <w:rsid w:val="00B47FDE"/>
    <w:rsid w:val="00B502F4"/>
    <w:rsid w:val="00B50771"/>
    <w:rsid w:val="00B50EE2"/>
    <w:rsid w:val="00B510E4"/>
    <w:rsid w:val="00B51470"/>
    <w:rsid w:val="00B553F5"/>
    <w:rsid w:val="00B57AA6"/>
    <w:rsid w:val="00B606E3"/>
    <w:rsid w:val="00B6076B"/>
    <w:rsid w:val="00B60772"/>
    <w:rsid w:val="00B607C4"/>
    <w:rsid w:val="00B61207"/>
    <w:rsid w:val="00B6201E"/>
    <w:rsid w:val="00B637CF"/>
    <w:rsid w:val="00B63E41"/>
    <w:rsid w:val="00B641CE"/>
    <w:rsid w:val="00B6444A"/>
    <w:rsid w:val="00B652CE"/>
    <w:rsid w:val="00B65655"/>
    <w:rsid w:val="00B657A4"/>
    <w:rsid w:val="00B65B2F"/>
    <w:rsid w:val="00B66A6F"/>
    <w:rsid w:val="00B674FA"/>
    <w:rsid w:val="00B67504"/>
    <w:rsid w:val="00B6C7DE"/>
    <w:rsid w:val="00B70770"/>
    <w:rsid w:val="00B73D4D"/>
    <w:rsid w:val="00B7450D"/>
    <w:rsid w:val="00B7457E"/>
    <w:rsid w:val="00B766AE"/>
    <w:rsid w:val="00B76C53"/>
    <w:rsid w:val="00B770F7"/>
    <w:rsid w:val="00B8019E"/>
    <w:rsid w:val="00B80542"/>
    <w:rsid w:val="00B8202A"/>
    <w:rsid w:val="00B82058"/>
    <w:rsid w:val="00B82212"/>
    <w:rsid w:val="00B82352"/>
    <w:rsid w:val="00B84382"/>
    <w:rsid w:val="00B847DE"/>
    <w:rsid w:val="00B862BD"/>
    <w:rsid w:val="00B86376"/>
    <w:rsid w:val="00B86C58"/>
    <w:rsid w:val="00B877AF"/>
    <w:rsid w:val="00B90528"/>
    <w:rsid w:val="00B90A72"/>
    <w:rsid w:val="00B9149A"/>
    <w:rsid w:val="00B92E36"/>
    <w:rsid w:val="00B939AD"/>
    <w:rsid w:val="00B9405C"/>
    <w:rsid w:val="00B97716"/>
    <w:rsid w:val="00B979CF"/>
    <w:rsid w:val="00B97E42"/>
    <w:rsid w:val="00BA1AAE"/>
    <w:rsid w:val="00BA1E67"/>
    <w:rsid w:val="00BA2463"/>
    <w:rsid w:val="00BA49FD"/>
    <w:rsid w:val="00BA56CD"/>
    <w:rsid w:val="00BA580F"/>
    <w:rsid w:val="00BA5FAC"/>
    <w:rsid w:val="00BA6865"/>
    <w:rsid w:val="00BA7FD5"/>
    <w:rsid w:val="00BB23AE"/>
    <w:rsid w:val="00BB2998"/>
    <w:rsid w:val="00BB3449"/>
    <w:rsid w:val="00BB48C2"/>
    <w:rsid w:val="00BB529E"/>
    <w:rsid w:val="00BB5726"/>
    <w:rsid w:val="00BB5F69"/>
    <w:rsid w:val="00BB6377"/>
    <w:rsid w:val="00BB7023"/>
    <w:rsid w:val="00BB7552"/>
    <w:rsid w:val="00BB756E"/>
    <w:rsid w:val="00BC0F50"/>
    <w:rsid w:val="00BC1007"/>
    <w:rsid w:val="00BC13BA"/>
    <w:rsid w:val="00BC163C"/>
    <w:rsid w:val="00BC224D"/>
    <w:rsid w:val="00BC4C48"/>
    <w:rsid w:val="00BC51B8"/>
    <w:rsid w:val="00BC5E3B"/>
    <w:rsid w:val="00BC69BE"/>
    <w:rsid w:val="00BC7AA0"/>
    <w:rsid w:val="00BD2C2E"/>
    <w:rsid w:val="00BD2EC3"/>
    <w:rsid w:val="00BD3093"/>
    <w:rsid w:val="00BD3A7B"/>
    <w:rsid w:val="00BD4688"/>
    <w:rsid w:val="00BD684D"/>
    <w:rsid w:val="00BD6CD8"/>
    <w:rsid w:val="00BD783E"/>
    <w:rsid w:val="00BE0009"/>
    <w:rsid w:val="00BE2B02"/>
    <w:rsid w:val="00BE5D60"/>
    <w:rsid w:val="00BE7F64"/>
    <w:rsid w:val="00BF0876"/>
    <w:rsid w:val="00BF11B8"/>
    <w:rsid w:val="00BF1237"/>
    <w:rsid w:val="00BF15B8"/>
    <w:rsid w:val="00BF27D0"/>
    <w:rsid w:val="00BF40B0"/>
    <w:rsid w:val="00BF58A7"/>
    <w:rsid w:val="00BF5A1F"/>
    <w:rsid w:val="00BF68AC"/>
    <w:rsid w:val="00BF6F66"/>
    <w:rsid w:val="00BF7BA0"/>
    <w:rsid w:val="00C00FB0"/>
    <w:rsid w:val="00C0306D"/>
    <w:rsid w:val="00C0421F"/>
    <w:rsid w:val="00C04ADB"/>
    <w:rsid w:val="00C053B9"/>
    <w:rsid w:val="00C05678"/>
    <w:rsid w:val="00C05853"/>
    <w:rsid w:val="00C05AF2"/>
    <w:rsid w:val="00C06587"/>
    <w:rsid w:val="00C06E60"/>
    <w:rsid w:val="00C07396"/>
    <w:rsid w:val="00C07403"/>
    <w:rsid w:val="00C07688"/>
    <w:rsid w:val="00C07FD5"/>
    <w:rsid w:val="00C10AC5"/>
    <w:rsid w:val="00C10AE8"/>
    <w:rsid w:val="00C1220C"/>
    <w:rsid w:val="00C136ED"/>
    <w:rsid w:val="00C13897"/>
    <w:rsid w:val="00C15565"/>
    <w:rsid w:val="00C15B44"/>
    <w:rsid w:val="00C16390"/>
    <w:rsid w:val="00C16829"/>
    <w:rsid w:val="00C16E8E"/>
    <w:rsid w:val="00C17B49"/>
    <w:rsid w:val="00C206F2"/>
    <w:rsid w:val="00C21DC3"/>
    <w:rsid w:val="00C21F32"/>
    <w:rsid w:val="00C24915"/>
    <w:rsid w:val="00C25897"/>
    <w:rsid w:val="00C263A8"/>
    <w:rsid w:val="00C26A7A"/>
    <w:rsid w:val="00C26D72"/>
    <w:rsid w:val="00C26EFE"/>
    <w:rsid w:val="00C27069"/>
    <w:rsid w:val="00C3003E"/>
    <w:rsid w:val="00C30A5F"/>
    <w:rsid w:val="00C31E09"/>
    <w:rsid w:val="00C3305D"/>
    <w:rsid w:val="00C33627"/>
    <w:rsid w:val="00C339B7"/>
    <w:rsid w:val="00C33F9D"/>
    <w:rsid w:val="00C3532A"/>
    <w:rsid w:val="00C36253"/>
    <w:rsid w:val="00C36A20"/>
    <w:rsid w:val="00C3739D"/>
    <w:rsid w:val="00C41181"/>
    <w:rsid w:val="00C415F2"/>
    <w:rsid w:val="00C4203F"/>
    <w:rsid w:val="00C42055"/>
    <w:rsid w:val="00C45E98"/>
    <w:rsid w:val="00C46490"/>
    <w:rsid w:val="00C46E07"/>
    <w:rsid w:val="00C46FEF"/>
    <w:rsid w:val="00C473E0"/>
    <w:rsid w:val="00C50096"/>
    <w:rsid w:val="00C5040A"/>
    <w:rsid w:val="00C50EAF"/>
    <w:rsid w:val="00C51090"/>
    <w:rsid w:val="00C51574"/>
    <w:rsid w:val="00C517E5"/>
    <w:rsid w:val="00C52E5E"/>
    <w:rsid w:val="00C55009"/>
    <w:rsid w:val="00C579C2"/>
    <w:rsid w:val="00C623BD"/>
    <w:rsid w:val="00C632C1"/>
    <w:rsid w:val="00C63396"/>
    <w:rsid w:val="00C63B53"/>
    <w:rsid w:val="00C65B4B"/>
    <w:rsid w:val="00C662E4"/>
    <w:rsid w:val="00C70529"/>
    <w:rsid w:val="00C709DF"/>
    <w:rsid w:val="00C716F5"/>
    <w:rsid w:val="00C71A0E"/>
    <w:rsid w:val="00C71ECA"/>
    <w:rsid w:val="00C7246A"/>
    <w:rsid w:val="00C73957"/>
    <w:rsid w:val="00C742FA"/>
    <w:rsid w:val="00C746A3"/>
    <w:rsid w:val="00C746EB"/>
    <w:rsid w:val="00C7485F"/>
    <w:rsid w:val="00C74DF6"/>
    <w:rsid w:val="00C74F79"/>
    <w:rsid w:val="00C763E5"/>
    <w:rsid w:val="00C80AA5"/>
    <w:rsid w:val="00C80C32"/>
    <w:rsid w:val="00C814F5"/>
    <w:rsid w:val="00C83DAA"/>
    <w:rsid w:val="00C845FA"/>
    <w:rsid w:val="00C84B2E"/>
    <w:rsid w:val="00C865B5"/>
    <w:rsid w:val="00C877D1"/>
    <w:rsid w:val="00C97F91"/>
    <w:rsid w:val="00CA0AE8"/>
    <w:rsid w:val="00CA2290"/>
    <w:rsid w:val="00CA4E1B"/>
    <w:rsid w:val="00CA4E1F"/>
    <w:rsid w:val="00CA54A9"/>
    <w:rsid w:val="00CA71BC"/>
    <w:rsid w:val="00CB4FC6"/>
    <w:rsid w:val="00CB5EC5"/>
    <w:rsid w:val="00CB682A"/>
    <w:rsid w:val="00CC0256"/>
    <w:rsid w:val="00CC09B2"/>
    <w:rsid w:val="00CC3323"/>
    <w:rsid w:val="00CC3DCA"/>
    <w:rsid w:val="00CC77A3"/>
    <w:rsid w:val="00CD050D"/>
    <w:rsid w:val="00CD141C"/>
    <w:rsid w:val="00CD2063"/>
    <w:rsid w:val="00CD21F7"/>
    <w:rsid w:val="00CD37EE"/>
    <w:rsid w:val="00CD38F2"/>
    <w:rsid w:val="00CD3D77"/>
    <w:rsid w:val="00CD3E4A"/>
    <w:rsid w:val="00CD510E"/>
    <w:rsid w:val="00CD52CF"/>
    <w:rsid w:val="00CD5A5B"/>
    <w:rsid w:val="00CD6C44"/>
    <w:rsid w:val="00CD7727"/>
    <w:rsid w:val="00CE0739"/>
    <w:rsid w:val="00CE09CC"/>
    <w:rsid w:val="00CE0EE8"/>
    <w:rsid w:val="00CE21FF"/>
    <w:rsid w:val="00CE2B11"/>
    <w:rsid w:val="00CE31FD"/>
    <w:rsid w:val="00CE3663"/>
    <w:rsid w:val="00CE3A4F"/>
    <w:rsid w:val="00CE4797"/>
    <w:rsid w:val="00CE5892"/>
    <w:rsid w:val="00CE7798"/>
    <w:rsid w:val="00CE7807"/>
    <w:rsid w:val="00CF08F3"/>
    <w:rsid w:val="00CF3F86"/>
    <w:rsid w:val="00CF42B2"/>
    <w:rsid w:val="00CF69BA"/>
    <w:rsid w:val="00CF75EC"/>
    <w:rsid w:val="00D00064"/>
    <w:rsid w:val="00D00EEB"/>
    <w:rsid w:val="00D01CB9"/>
    <w:rsid w:val="00D01DAD"/>
    <w:rsid w:val="00D02284"/>
    <w:rsid w:val="00D023EC"/>
    <w:rsid w:val="00D028B7"/>
    <w:rsid w:val="00D02E27"/>
    <w:rsid w:val="00D033DE"/>
    <w:rsid w:val="00D03C42"/>
    <w:rsid w:val="00D04C61"/>
    <w:rsid w:val="00D05CF3"/>
    <w:rsid w:val="00D066B1"/>
    <w:rsid w:val="00D06D76"/>
    <w:rsid w:val="00D07E1E"/>
    <w:rsid w:val="00D1009D"/>
    <w:rsid w:val="00D10B31"/>
    <w:rsid w:val="00D13042"/>
    <w:rsid w:val="00D13798"/>
    <w:rsid w:val="00D1417D"/>
    <w:rsid w:val="00D1481F"/>
    <w:rsid w:val="00D16AFC"/>
    <w:rsid w:val="00D20291"/>
    <w:rsid w:val="00D2108C"/>
    <w:rsid w:val="00D21BED"/>
    <w:rsid w:val="00D2234B"/>
    <w:rsid w:val="00D2382A"/>
    <w:rsid w:val="00D24630"/>
    <w:rsid w:val="00D24882"/>
    <w:rsid w:val="00D25425"/>
    <w:rsid w:val="00D2593B"/>
    <w:rsid w:val="00D2685B"/>
    <w:rsid w:val="00D27787"/>
    <w:rsid w:val="00D34201"/>
    <w:rsid w:val="00D342F5"/>
    <w:rsid w:val="00D36917"/>
    <w:rsid w:val="00D370A8"/>
    <w:rsid w:val="00D41C74"/>
    <w:rsid w:val="00D43945"/>
    <w:rsid w:val="00D43D47"/>
    <w:rsid w:val="00D46478"/>
    <w:rsid w:val="00D47B27"/>
    <w:rsid w:val="00D50510"/>
    <w:rsid w:val="00D50C00"/>
    <w:rsid w:val="00D51257"/>
    <w:rsid w:val="00D52238"/>
    <w:rsid w:val="00D532C8"/>
    <w:rsid w:val="00D534AD"/>
    <w:rsid w:val="00D544DC"/>
    <w:rsid w:val="00D545BB"/>
    <w:rsid w:val="00D56A7A"/>
    <w:rsid w:val="00D6010E"/>
    <w:rsid w:val="00D60712"/>
    <w:rsid w:val="00D60A77"/>
    <w:rsid w:val="00D61A67"/>
    <w:rsid w:val="00D629BF"/>
    <w:rsid w:val="00D637E7"/>
    <w:rsid w:val="00D63B8B"/>
    <w:rsid w:val="00D64755"/>
    <w:rsid w:val="00D65677"/>
    <w:rsid w:val="00D66383"/>
    <w:rsid w:val="00D66575"/>
    <w:rsid w:val="00D66F3D"/>
    <w:rsid w:val="00D672CE"/>
    <w:rsid w:val="00D67C57"/>
    <w:rsid w:val="00D7042D"/>
    <w:rsid w:val="00D71029"/>
    <w:rsid w:val="00D71413"/>
    <w:rsid w:val="00D71416"/>
    <w:rsid w:val="00D7262F"/>
    <w:rsid w:val="00D77748"/>
    <w:rsid w:val="00D77B50"/>
    <w:rsid w:val="00D81C26"/>
    <w:rsid w:val="00D81C51"/>
    <w:rsid w:val="00D81F89"/>
    <w:rsid w:val="00D81FEF"/>
    <w:rsid w:val="00D82DC7"/>
    <w:rsid w:val="00D83A02"/>
    <w:rsid w:val="00D84999"/>
    <w:rsid w:val="00D84EB3"/>
    <w:rsid w:val="00D86E84"/>
    <w:rsid w:val="00D87BD4"/>
    <w:rsid w:val="00D87C78"/>
    <w:rsid w:val="00D87EE4"/>
    <w:rsid w:val="00D9062B"/>
    <w:rsid w:val="00D9199E"/>
    <w:rsid w:val="00D9215C"/>
    <w:rsid w:val="00D92F40"/>
    <w:rsid w:val="00D94736"/>
    <w:rsid w:val="00D959F7"/>
    <w:rsid w:val="00D95BCF"/>
    <w:rsid w:val="00D96E54"/>
    <w:rsid w:val="00D97DEC"/>
    <w:rsid w:val="00DA1EA6"/>
    <w:rsid w:val="00DA22BF"/>
    <w:rsid w:val="00DA339D"/>
    <w:rsid w:val="00DA368A"/>
    <w:rsid w:val="00DA3A3A"/>
    <w:rsid w:val="00DA3AFA"/>
    <w:rsid w:val="00DA4F09"/>
    <w:rsid w:val="00DB08C9"/>
    <w:rsid w:val="00DB0E0B"/>
    <w:rsid w:val="00DB0E84"/>
    <w:rsid w:val="00DB2804"/>
    <w:rsid w:val="00DB2CA1"/>
    <w:rsid w:val="00DB479B"/>
    <w:rsid w:val="00DB49F8"/>
    <w:rsid w:val="00DB4B05"/>
    <w:rsid w:val="00DB4BA1"/>
    <w:rsid w:val="00DB52C6"/>
    <w:rsid w:val="00DB5699"/>
    <w:rsid w:val="00DB65E2"/>
    <w:rsid w:val="00DB6742"/>
    <w:rsid w:val="00DB67E1"/>
    <w:rsid w:val="00DC1DAE"/>
    <w:rsid w:val="00DC4493"/>
    <w:rsid w:val="00DC5F1F"/>
    <w:rsid w:val="00DC77B5"/>
    <w:rsid w:val="00DD1DEE"/>
    <w:rsid w:val="00DD4172"/>
    <w:rsid w:val="00DD53F8"/>
    <w:rsid w:val="00DD5993"/>
    <w:rsid w:val="00DD60BA"/>
    <w:rsid w:val="00DD6B8D"/>
    <w:rsid w:val="00DD7664"/>
    <w:rsid w:val="00DE1710"/>
    <w:rsid w:val="00DE28E7"/>
    <w:rsid w:val="00DE3098"/>
    <w:rsid w:val="00DE31DC"/>
    <w:rsid w:val="00DE396D"/>
    <w:rsid w:val="00DE3A3F"/>
    <w:rsid w:val="00DE6FB0"/>
    <w:rsid w:val="00DF0E04"/>
    <w:rsid w:val="00DF2525"/>
    <w:rsid w:val="00DF27F6"/>
    <w:rsid w:val="00DF2A34"/>
    <w:rsid w:val="00DF3778"/>
    <w:rsid w:val="00DF3B4B"/>
    <w:rsid w:val="00DF4C0F"/>
    <w:rsid w:val="00DF5271"/>
    <w:rsid w:val="00DF53B2"/>
    <w:rsid w:val="00DF64C8"/>
    <w:rsid w:val="00DF6E65"/>
    <w:rsid w:val="00DF70C7"/>
    <w:rsid w:val="00E01CA7"/>
    <w:rsid w:val="00E02717"/>
    <w:rsid w:val="00E03824"/>
    <w:rsid w:val="00E03BAE"/>
    <w:rsid w:val="00E03F5A"/>
    <w:rsid w:val="00E0447E"/>
    <w:rsid w:val="00E05D80"/>
    <w:rsid w:val="00E05E91"/>
    <w:rsid w:val="00E07249"/>
    <w:rsid w:val="00E07621"/>
    <w:rsid w:val="00E07C82"/>
    <w:rsid w:val="00E118FA"/>
    <w:rsid w:val="00E13158"/>
    <w:rsid w:val="00E13281"/>
    <w:rsid w:val="00E148D5"/>
    <w:rsid w:val="00E14A01"/>
    <w:rsid w:val="00E15F1D"/>
    <w:rsid w:val="00E1657C"/>
    <w:rsid w:val="00E213B7"/>
    <w:rsid w:val="00E232D8"/>
    <w:rsid w:val="00E2346C"/>
    <w:rsid w:val="00E25A7B"/>
    <w:rsid w:val="00E26797"/>
    <w:rsid w:val="00E26930"/>
    <w:rsid w:val="00E27B2C"/>
    <w:rsid w:val="00E27DD8"/>
    <w:rsid w:val="00E31019"/>
    <w:rsid w:val="00E3107C"/>
    <w:rsid w:val="00E33123"/>
    <w:rsid w:val="00E33E02"/>
    <w:rsid w:val="00E33EF8"/>
    <w:rsid w:val="00E34F80"/>
    <w:rsid w:val="00E35130"/>
    <w:rsid w:val="00E35CC7"/>
    <w:rsid w:val="00E35ECC"/>
    <w:rsid w:val="00E375C5"/>
    <w:rsid w:val="00E40438"/>
    <w:rsid w:val="00E40DFA"/>
    <w:rsid w:val="00E44513"/>
    <w:rsid w:val="00E452FF"/>
    <w:rsid w:val="00E4595A"/>
    <w:rsid w:val="00E47F96"/>
    <w:rsid w:val="00E5018A"/>
    <w:rsid w:val="00E51122"/>
    <w:rsid w:val="00E51B02"/>
    <w:rsid w:val="00E536D2"/>
    <w:rsid w:val="00E55BA7"/>
    <w:rsid w:val="00E57783"/>
    <w:rsid w:val="00E619F5"/>
    <w:rsid w:val="00E62576"/>
    <w:rsid w:val="00E626B1"/>
    <w:rsid w:val="00E63506"/>
    <w:rsid w:val="00E66500"/>
    <w:rsid w:val="00E6716B"/>
    <w:rsid w:val="00E704EC"/>
    <w:rsid w:val="00E713C9"/>
    <w:rsid w:val="00E71948"/>
    <w:rsid w:val="00E72440"/>
    <w:rsid w:val="00E727EE"/>
    <w:rsid w:val="00E72E6E"/>
    <w:rsid w:val="00E73524"/>
    <w:rsid w:val="00E73D7E"/>
    <w:rsid w:val="00E7526E"/>
    <w:rsid w:val="00E755C0"/>
    <w:rsid w:val="00E7701C"/>
    <w:rsid w:val="00E7735C"/>
    <w:rsid w:val="00E80F4A"/>
    <w:rsid w:val="00E81E9C"/>
    <w:rsid w:val="00E82621"/>
    <w:rsid w:val="00E82D03"/>
    <w:rsid w:val="00E831B4"/>
    <w:rsid w:val="00E83A5B"/>
    <w:rsid w:val="00E841B6"/>
    <w:rsid w:val="00E8434C"/>
    <w:rsid w:val="00E844EC"/>
    <w:rsid w:val="00E86591"/>
    <w:rsid w:val="00E91228"/>
    <w:rsid w:val="00E921A8"/>
    <w:rsid w:val="00E93554"/>
    <w:rsid w:val="00E93790"/>
    <w:rsid w:val="00E938B0"/>
    <w:rsid w:val="00E94FB6"/>
    <w:rsid w:val="00E95153"/>
    <w:rsid w:val="00E970DE"/>
    <w:rsid w:val="00E97197"/>
    <w:rsid w:val="00E9724F"/>
    <w:rsid w:val="00E9734C"/>
    <w:rsid w:val="00E977F1"/>
    <w:rsid w:val="00EA1FB2"/>
    <w:rsid w:val="00EA2E08"/>
    <w:rsid w:val="00EA3922"/>
    <w:rsid w:val="00EA3BA3"/>
    <w:rsid w:val="00EA4C25"/>
    <w:rsid w:val="00EA5994"/>
    <w:rsid w:val="00EA5F5F"/>
    <w:rsid w:val="00EA7F16"/>
    <w:rsid w:val="00EB12E9"/>
    <w:rsid w:val="00EB2120"/>
    <w:rsid w:val="00EB253D"/>
    <w:rsid w:val="00EB2B3F"/>
    <w:rsid w:val="00EB2C0B"/>
    <w:rsid w:val="00EB40CE"/>
    <w:rsid w:val="00EB504E"/>
    <w:rsid w:val="00EB5F06"/>
    <w:rsid w:val="00EB5F86"/>
    <w:rsid w:val="00EB5FAD"/>
    <w:rsid w:val="00EB60CE"/>
    <w:rsid w:val="00EB658A"/>
    <w:rsid w:val="00EB7AC7"/>
    <w:rsid w:val="00EB7AEB"/>
    <w:rsid w:val="00EC0572"/>
    <w:rsid w:val="00EC3D40"/>
    <w:rsid w:val="00EC4622"/>
    <w:rsid w:val="00EC4793"/>
    <w:rsid w:val="00EC5288"/>
    <w:rsid w:val="00EC54E6"/>
    <w:rsid w:val="00EC5525"/>
    <w:rsid w:val="00EC6264"/>
    <w:rsid w:val="00ED0070"/>
    <w:rsid w:val="00ED0EED"/>
    <w:rsid w:val="00ED10F8"/>
    <w:rsid w:val="00ED1A57"/>
    <w:rsid w:val="00ED1EC0"/>
    <w:rsid w:val="00ED2F72"/>
    <w:rsid w:val="00ED3742"/>
    <w:rsid w:val="00ED4383"/>
    <w:rsid w:val="00ED55DD"/>
    <w:rsid w:val="00ED5FEE"/>
    <w:rsid w:val="00ED63BF"/>
    <w:rsid w:val="00ED6F0D"/>
    <w:rsid w:val="00ED7549"/>
    <w:rsid w:val="00ED7A68"/>
    <w:rsid w:val="00EE070C"/>
    <w:rsid w:val="00EE0943"/>
    <w:rsid w:val="00EE1D1B"/>
    <w:rsid w:val="00EE28CA"/>
    <w:rsid w:val="00EE35BD"/>
    <w:rsid w:val="00EE40AA"/>
    <w:rsid w:val="00EE50E9"/>
    <w:rsid w:val="00EE5FC6"/>
    <w:rsid w:val="00EE6229"/>
    <w:rsid w:val="00EE6C9F"/>
    <w:rsid w:val="00EF3E81"/>
    <w:rsid w:val="00EF42C0"/>
    <w:rsid w:val="00EF450F"/>
    <w:rsid w:val="00EF4534"/>
    <w:rsid w:val="00EF4562"/>
    <w:rsid w:val="00EF4B35"/>
    <w:rsid w:val="00F00FFF"/>
    <w:rsid w:val="00F0248C"/>
    <w:rsid w:val="00F034E4"/>
    <w:rsid w:val="00F035DD"/>
    <w:rsid w:val="00F03EC1"/>
    <w:rsid w:val="00F0583F"/>
    <w:rsid w:val="00F070B9"/>
    <w:rsid w:val="00F10986"/>
    <w:rsid w:val="00F10BAC"/>
    <w:rsid w:val="00F11DDD"/>
    <w:rsid w:val="00F11E9C"/>
    <w:rsid w:val="00F1360B"/>
    <w:rsid w:val="00F14FF2"/>
    <w:rsid w:val="00F15187"/>
    <w:rsid w:val="00F16010"/>
    <w:rsid w:val="00F16398"/>
    <w:rsid w:val="00F20A87"/>
    <w:rsid w:val="00F20C41"/>
    <w:rsid w:val="00F2139E"/>
    <w:rsid w:val="00F21F6C"/>
    <w:rsid w:val="00F23DCC"/>
    <w:rsid w:val="00F2476B"/>
    <w:rsid w:val="00F2488D"/>
    <w:rsid w:val="00F25A68"/>
    <w:rsid w:val="00F27F59"/>
    <w:rsid w:val="00F30C38"/>
    <w:rsid w:val="00F33558"/>
    <w:rsid w:val="00F33639"/>
    <w:rsid w:val="00F33780"/>
    <w:rsid w:val="00F346D4"/>
    <w:rsid w:val="00F34849"/>
    <w:rsid w:val="00F35172"/>
    <w:rsid w:val="00F3629F"/>
    <w:rsid w:val="00F365CA"/>
    <w:rsid w:val="00F36BE7"/>
    <w:rsid w:val="00F374D1"/>
    <w:rsid w:val="00F37C82"/>
    <w:rsid w:val="00F40ADF"/>
    <w:rsid w:val="00F415AD"/>
    <w:rsid w:val="00F43011"/>
    <w:rsid w:val="00F43791"/>
    <w:rsid w:val="00F43BDB"/>
    <w:rsid w:val="00F46CD1"/>
    <w:rsid w:val="00F475F1"/>
    <w:rsid w:val="00F50563"/>
    <w:rsid w:val="00F512C6"/>
    <w:rsid w:val="00F536EF"/>
    <w:rsid w:val="00F53839"/>
    <w:rsid w:val="00F548ED"/>
    <w:rsid w:val="00F5529E"/>
    <w:rsid w:val="00F5534C"/>
    <w:rsid w:val="00F57062"/>
    <w:rsid w:val="00F6270C"/>
    <w:rsid w:val="00F64335"/>
    <w:rsid w:val="00F6547A"/>
    <w:rsid w:val="00F655EB"/>
    <w:rsid w:val="00F65A71"/>
    <w:rsid w:val="00F66814"/>
    <w:rsid w:val="00F70788"/>
    <w:rsid w:val="00F707AA"/>
    <w:rsid w:val="00F70999"/>
    <w:rsid w:val="00F70A02"/>
    <w:rsid w:val="00F70B61"/>
    <w:rsid w:val="00F71278"/>
    <w:rsid w:val="00F7236A"/>
    <w:rsid w:val="00F739DA"/>
    <w:rsid w:val="00F740F7"/>
    <w:rsid w:val="00F75A75"/>
    <w:rsid w:val="00F76152"/>
    <w:rsid w:val="00F76366"/>
    <w:rsid w:val="00F8114D"/>
    <w:rsid w:val="00F831AB"/>
    <w:rsid w:val="00F83CAB"/>
    <w:rsid w:val="00F865F2"/>
    <w:rsid w:val="00F86E96"/>
    <w:rsid w:val="00F86F20"/>
    <w:rsid w:val="00F90B86"/>
    <w:rsid w:val="00F912E0"/>
    <w:rsid w:val="00F91901"/>
    <w:rsid w:val="00F91CF1"/>
    <w:rsid w:val="00F91F79"/>
    <w:rsid w:val="00F92403"/>
    <w:rsid w:val="00F92CC5"/>
    <w:rsid w:val="00F92DE0"/>
    <w:rsid w:val="00F92E69"/>
    <w:rsid w:val="00F93E22"/>
    <w:rsid w:val="00F945AE"/>
    <w:rsid w:val="00F95451"/>
    <w:rsid w:val="00F96126"/>
    <w:rsid w:val="00F972CC"/>
    <w:rsid w:val="00F9734C"/>
    <w:rsid w:val="00F97358"/>
    <w:rsid w:val="00F979B5"/>
    <w:rsid w:val="00FA22A1"/>
    <w:rsid w:val="00FA26E7"/>
    <w:rsid w:val="00FA2FB5"/>
    <w:rsid w:val="00FA4547"/>
    <w:rsid w:val="00FA5F1E"/>
    <w:rsid w:val="00FA775D"/>
    <w:rsid w:val="00FB0482"/>
    <w:rsid w:val="00FB1E79"/>
    <w:rsid w:val="00FB2738"/>
    <w:rsid w:val="00FB36A3"/>
    <w:rsid w:val="00FB45BD"/>
    <w:rsid w:val="00FB481A"/>
    <w:rsid w:val="00FB50FF"/>
    <w:rsid w:val="00FB5E19"/>
    <w:rsid w:val="00FB5FC4"/>
    <w:rsid w:val="00FC1B8B"/>
    <w:rsid w:val="00FC36D5"/>
    <w:rsid w:val="00FC52E0"/>
    <w:rsid w:val="00FC5C98"/>
    <w:rsid w:val="00FC7DFD"/>
    <w:rsid w:val="00FC7FBB"/>
    <w:rsid w:val="00FD1267"/>
    <w:rsid w:val="00FD2453"/>
    <w:rsid w:val="00FD2CB7"/>
    <w:rsid w:val="00FD3468"/>
    <w:rsid w:val="00FD361A"/>
    <w:rsid w:val="00FD4757"/>
    <w:rsid w:val="00FD510D"/>
    <w:rsid w:val="00FD5A27"/>
    <w:rsid w:val="00FD5C91"/>
    <w:rsid w:val="00FD6DDC"/>
    <w:rsid w:val="00FD74B0"/>
    <w:rsid w:val="00FD77BA"/>
    <w:rsid w:val="00FE0F8E"/>
    <w:rsid w:val="00FE23DC"/>
    <w:rsid w:val="00FE371E"/>
    <w:rsid w:val="00FE38A5"/>
    <w:rsid w:val="00FE4C29"/>
    <w:rsid w:val="00FE524F"/>
    <w:rsid w:val="00FE53F6"/>
    <w:rsid w:val="00FE5798"/>
    <w:rsid w:val="00FE5CEB"/>
    <w:rsid w:val="00FE6824"/>
    <w:rsid w:val="00FE773F"/>
    <w:rsid w:val="00FF0B3D"/>
    <w:rsid w:val="00FF1332"/>
    <w:rsid w:val="00FF2118"/>
    <w:rsid w:val="00FF47F4"/>
    <w:rsid w:val="00FF5B54"/>
    <w:rsid w:val="00FF5F02"/>
    <w:rsid w:val="00FF6CC0"/>
    <w:rsid w:val="00FF7F02"/>
    <w:rsid w:val="017530C6"/>
    <w:rsid w:val="01788A78"/>
    <w:rsid w:val="0241BCCD"/>
    <w:rsid w:val="031B64D5"/>
    <w:rsid w:val="0341B518"/>
    <w:rsid w:val="0381CD1C"/>
    <w:rsid w:val="0401F413"/>
    <w:rsid w:val="04D97704"/>
    <w:rsid w:val="04EED3AF"/>
    <w:rsid w:val="05056DCF"/>
    <w:rsid w:val="057E9015"/>
    <w:rsid w:val="05922750"/>
    <w:rsid w:val="067D4B2A"/>
    <w:rsid w:val="06FFFF8C"/>
    <w:rsid w:val="075DB936"/>
    <w:rsid w:val="080F7997"/>
    <w:rsid w:val="087C6C37"/>
    <w:rsid w:val="08E5BE3E"/>
    <w:rsid w:val="093FAE7B"/>
    <w:rsid w:val="0A03A27E"/>
    <w:rsid w:val="0A0AD4A2"/>
    <w:rsid w:val="0AC9C4D3"/>
    <w:rsid w:val="0B24E214"/>
    <w:rsid w:val="0B933485"/>
    <w:rsid w:val="0CDAAC2D"/>
    <w:rsid w:val="0D3D2D3B"/>
    <w:rsid w:val="0D81DCAD"/>
    <w:rsid w:val="0D8F0190"/>
    <w:rsid w:val="0DB9466C"/>
    <w:rsid w:val="0E508EA9"/>
    <w:rsid w:val="0E649B22"/>
    <w:rsid w:val="0F487F81"/>
    <w:rsid w:val="0F99CCFB"/>
    <w:rsid w:val="0FF195B0"/>
    <w:rsid w:val="10224C60"/>
    <w:rsid w:val="104D6CA2"/>
    <w:rsid w:val="10ACA34E"/>
    <w:rsid w:val="111D9108"/>
    <w:rsid w:val="11917B2E"/>
    <w:rsid w:val="11AF9B24"/>
    <w:rsid w:val="11EDBB04"/>
    <w:rsid w:val="1217BEC0"/>
    <w:rsid w:val="132BB37E"/>
    <w:rsid w:val="13AF7F28"/>
    <w:rsid w:val="140F0977"/>
    <w:rsid w:val="140FA363"/>
    <w:rsid w:val="14FB5F13"/>
    <w:rsid w:val="15186826"/>
    <w:rsid w:val="162FDB1B"/>
    <w:rsid w:val="1641DF40"/>
    <w:rsid w:val="1701B5BE"/>
    <w:rsid w:val="173B3690"/>
    <w:rsid w:val="1786E597"/>
    <w:rsid w:val="17EA3CBF"/>
    <w:rsid w:val="17F12293"/>
    <w:rsid w:val="192FA998"/>
    <w:rsid w:val="1A1B3776"/>
    <w:rsid w:val="1A379BAB"/>
    <w:rsid w:val="1B0F2BB9"/>
    <w:rsid w:val="1B32B3B1"/>
    <w:rsid w:val="1B56177C"/>
    <w:rsid w:val="1C2653B0"/>
    <w:rsid w:val="1C7814E3"/>
    <w:rsid w:val="1CC396A8"/>
    <w:rsid w:val="1CDE8FF9"/>
    <w:rsid w:val="1D753F37"/>
    <w:rsid w:val="1F621157"/>
    <w:rsid w:val="1F7E249C"/>
    <w:rsid w:val="1FB1EA40"/>
    <w:rsid w:val="20B181A9"/>
    <w:rsid w:val="217BB3C0"/>
    <w:rsid w:val="21D89750"/>
    <w:rsid w:val="2226AD7C"/>
    <w:rsid w:val="22D8E9BE"/>
    <w:rsid w:val="22E520C0"/>
    <w:rsid w:val="22F1D3A3"/>
    <w:rsid w:val="233697C1"/>
    <w:rsid w:val="234A29BA"/>
    <w:rsid w:val="23A39404"/>
    <w:rsid w:val="24334CEA"/>
    <w:rsid w:val="2673257F"/>
    <w:rsid w:val="26B66138"/>
    <w:rsid w:val="279C46DA"/>
    <w:rsid w:val="27C5DB43"/>
    <w:rsid w:val="28109E35"/>
    <w:rsid w:val="287C3ABE"/>
    <w:rsid w:val="28E1570F"/>
    <w:rsid w:val="290EF343"/>
    <w:rsid w:val="2A521593"/>
    <w:rsid w:val="2AAFCF3D"/>
    <w:rsid w:val="2ABA81BB"/>
    <w:rsid w:val="2ADC97A9"/>
    <w:rsid w:val="2B499631"/>
    <w:rsid w:val="2B4CBED8"/>
    <w:rsid w:val="2C382CAC"/>
    <w:rsid w:val="2C87B780"/>
    <w:rsid w:val="2CFCA149"/>
    <w:rsid w:val="2D17737C"/>
    <w:rsid w:val="2D97D5A5"/>
    <w:rsid w:val="2DD666FE"/>
    <w:rsid w:val="2DE6A5B6"/>
    <w:rsid w:val="2E125A58"/>
    <w:rsid w:val="2ECC2DC2"/>
    <w:rsid w:val="2F938EA7"/>
    <w:rsid w:val="2FB510B5"/>
    <w:rsid w:val="3034420B"/>
    <w:rsid w:val="3145B454"/>
    <w:rsid w:val="32755047"/>
    <w:rsid w:val="3281DD65"/>
    <w:rsid w:val="32ABDAE6"/>
    <w:rsid w:val="33E366E4"/>
    <w:rsid w:val="33FEB955"/>
    <w:rsid w:val="343AEED8"/>
    <w:rsid w:val="34A0A0A0"/>
    <w:rsid w:val="34DB1265"/>
    <w:rsid w:val="34FCBE4A"/>
    <w:rsid w:val="35419569"/>
    <w:rsid w:val="3587E286"/>
    <w:rsid w:val="35E4D2E2"/>
    <w:rsid w:val="361E5076"/>
    <w:rsid w:val="37615CE7"/>
    <w:rsid w:val="3851263F"/>
    <w:rsid w:val="386885C0"/>
    <w:rsid w:val="387A651B"/>
    <w:rsid w:val="39AD283C"/>
    <w:rsid w:val="39B99FB5"/>
    <w:rsid w:val="3A38E9A2"/>
    <w:rsid w:val="3A6521EF"/>
    <w:rsid w:val="3AD99316"/>
    <w:rsid w:val="3B43389A"/>
    <w:rsid w:val="3B74251F"/>
    <w:rsid w:val="3D8283DD"/>
    <w:rsid w:val="3E1422A3"/>
    <w:rsid w:val="3E220B09"/>
    <w:rsid w:val="3E891FD6"/>
    <w:rsid w:val="3F0D14F0"/>
    <w:rsid w:val="3F1E1F28"/>
    <w:rsid w:val="3F64ABF3"/>
    <w:rsid w:val="3F9F688E"/>
    <w:rsid w:val="3FC99FB4"/>
    <w:rsid w:val="4056A480"/>
    <w:rsid w:val="40E1927B"/>
    <w:rsid w:val="4229C0CC"/>
    <w:rsid w:val="429ED3B6"/>
    <w:rsid w:val="4317C3D0"/>
    <w:rsid w:val="43982C90"/>
    <w:rsid w:val="43E06251"/>
    <w:rsid w:val="44B0DAB5"/>
    <w:rsid w:val="45857666"/>
    <w:rsid w:val="45CB0259"/>
    <w:rsid w:val="465D70D1"/>
    <w:rsid w:val="4725D9B7"/>
    <w:rsid w:val="488B90B7"/>
    <w:rsid w:val="48AC17B3"/>
    <w:rsid w:val="49294922"/>
    <w:rsid w:val="49E7BC66"/>
    <w:rsid w:val="4A180589"/>
    <w:rsid w:val="4AAA5E8A"/>
    <w:rsid w:val="4AD5A844"/>
    <w:rsid w:val="4C1B5B7D"/>
    <w:rsid w:val="4CE681A4"/>
    <w:rsid w:val="4D6BE693"/>
    <w:rsid w:val="4E1651F3"/>
    <w:rsid w:val="4EB37E67"/>
    <w:rsid w:val="4EF2E33C"/>
    <w:rsid w:val="5028FB17"/>
    <w:rsid w:val="502F2294"/>
    <w:rsid w:val="507234B0"/>
    <w:rsid w:val="52BC1290"/>
    <w:rsid w:val="53025D75"/>
    <w:rsid w:val="538B4533"/>
    <w:rsid w:val="5409471C"/>
    <w:rsid w:val="54122394"/>
    <w:rsid w:val="5522BFEB"/>
    <w:rsid w:val="552B6E3D"/>
    <w:rsid w:val="5565B095"/>
    <w:rsid w:val="564E3B19"/>
    <w:rsid w:val="5653484C"/>
    <w:rsid w:val="566C5AA9"/>
    <w:rsid w:val="59CE84CE"/>
    <w:rsid w:val="5B2B1F3E"/>
    <w:rsid w:val="5BA33C46"/>
    <w:rsid w:val="5D3EC986"/>
    <w:rsid w:val="5E5B76FE"/>
    <w:rsid w:val="5EB5CC11"/>
    <w:rsid w:val="5EE8A248"/>
    <w:rsid w:val="5FC4AF9F"/>
    <w:rsid w:val="60C8DE36"/>
    <w:rsid w:val="61426A0D"/>
    <w:rsid w:val="620B007E"/>
    <w:rsid w:val="62174DF3"/>
    <w:rsid w:val="63301711"/>
    <w:rsid w:val="6355EEE2"/>
    <w:rsid w:val="6383DEC7"/>
    <w:rsid w:val="64A69793"/>
    <w:rsid w:val="64BD638F"/>
    <w:rsid w:val="654179DA"/>
    <w:rsid w:val="657BD6D3"/>
    <w:rsid w:val="659C38AC"/>
    <w:rsid w:val="6671A93E"/>
    <w:rsid w:val="668EE2D8"/>
    <w:rsid w:val="66973A73"/>
    <w:rsid w:val="66AC0BB7"/>
    <w:rsid w:val="671158D8"/>
    <w:rsid w:val="676A7EFB"/>
    <w:rsid w:val="67F2BC7A"/>
    <w:rsid w:val="680C6646"/>
    <w:rsid w:val="6823CE9E"/>
    <w:rsid w:val="68411E7D"/>
    <w:rsid w:val="68D78C6D"/>
    <w:rsid w:val="6912A830"/>
    <w:rsid w:val="696DB5DF"/>
    <w:rsid w:val="6AC4E5F1"/>
    <w:rsid w:val="6B20A0E2"/>
    <w:rsid w:val="6B5B82BD"/>
    <w:rsid w:val="6C8E1200"/>
    <w:rsid w:val="6CBE4845"/>
    <w:rsid w:val="6D96C2C9"/>
    <w:rsid w:val="6DC98D5A"/>
    <w:rsid w:val="6DFC7491"/>
    <w:rsid w:val="6E65940A"/>
    <w:rsid w:val="6E9A2CFC"/>
    <w:rsid w:val="6F56B87C"/>
    <w:rsid w:val="700450BD"/>
    <w:rsid w:val="7167E70C"/>
    <w:rsid w:val="717034BF"/>
    <w:rsid w:val="71ACFA30"/>
    <w:rsid w:val="72D8A5AF"/>
    <w:rsid w:val="732AAA06"/>
    <w:rsid w:val="73AF9FB6"/>
    <w:rsid w:val="74460DA6"/>
    <w:rsid w:val="745FD59F"/>
    <w:rsid w:val="750555CB"/>
    <w:rsid w:val="77F5C9F7"/>
    <w:rsid w:val="79054402"/>
    <w:rsid w:val="7930B980"/>
    <w:rsid w:val="796AF5CA"/>
    <w:rsid w:val="7ACF1723"/>
    <w:rsid w:val="7BAB7E6D"/>
    <w:rsid w:val="7BE28519"/>
    <w:rsid w:val="7CD327CB"/>
    <w:rsid w:val="7D0E3271"/>
    <w:rsid w:val="7E32B029"/>
    <w:rsid w:val="7EC14F83"/>
    <w:rsid w:val="7FB48EDF"/>
    <w:rsid w:val="7FE48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12C74"/>
  <w15:docId w15:val="{26877F66-E493-4986-B3B5-20AA5B4D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552"/>
  </w:style>
  <w:style w:type="paragraph" w:styleId="Heading1">
    <w:name w:val="heading 1"/>
    <w:basedOn w:val="Normal"/>
    <w:next w:val="Normal"/>
    <w:link w:val="Heading1Char"/>
    <w:qFormat/>
    <w:rsid w:val="007D2A09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5CF"/>
  </w:style>
  <w:style w:type="paragraph" w:styleId="Footer">
    <w:name w:val="footer"/>
    <w:basedOn w:val="Normal"/>
    <w:link w:val="FooterChar"/>
    <w:uiPriority w:val="99"/>
    <w:unhideWhenUsed/>
    <w:rsid w:val="0008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5CF"/>
  </w:style>
  <w:style w:type="paragraph" w:styleId="BalloonText">
    <w:name w:val="Balloon Text"/>
    <w:basedOn w:val="Normal"/>
    <w:link w:val="BalloonTextChar"/>
    <w:uiPriority w:val="99"/>
    <w:semiHidden/>
    <w:unhideWhenUsed/>
    <w:rsid w:val="0008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C69B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Malgun Gothic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5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7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2A09"/>
    <w:rPr>
      <w:rFonts w:ascii="Arial" w:eastAsia="Times New Roman" w:hAnsi="Arial" w:cs="Times New Roman"/>
      <w:b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rsid w:val="00F92CC5"/>
    <w:pPr>
      <w:widowControl w:val="0"/>
      <w:autoSpaceDE w:val="0"/>
      <w:autoSpaceDN w:val="0"/>
      <w:spacing w:after="0" w:line="165" w:lineRule="exact"/>
      <w:jc w:val="right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937FA7"/>
    <w:pPr>
      <w:widowControl w:val="0"/>
      <w:autoSpaceDE w:val="0"/>
      <w:autoSpaceDN w:val="0"/>
      <w:spacing w:after="0" w:line="240" w:lineRule="auto"/>
      <w:ind w:left="138"/>
    </w:pPr>
    <w:rPr>
      <w:rFonts w:ascii="Calibri" w:eastAsia="Calibri" w:hAnsi="Calibri" w:cs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37FA7"/>
    <w:rPr>
      <w:rFonts w:ascii="Calibri" w:eastAsia="Calibri" w:hAnsi="Calibri" w:cs="Calibri"/>
      <w:sz w:val="19"/>
      <w:szCs w:val="19"/>
    </w:rPr>
  </w:style>
  <w:style w:type="paragraph" w:styleId="NoSpacing">
    <w:name w:val="No Spacing"/>
    <w:uiPriority w:val="1"/>
    <w:qFormat/>
    <w:rsid w:val="000178D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SBDCN Branded Fonts - Malgun Gothic">
      <a:majorFont>
        <a:latin typeface="Malgun Gothic"/>
        <a:ea typeface=""/>
        <a:cs typeface=""/>
      </a:majorFont>
      <a:minorFont>
        <a:latin typeface="Malgun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A8013A2D4A64DAF2BAC69A03B7C9E" ma:contentTypeVersion="16" ma:contentTypeDescription="Create a new document." ma:contentTypeScope="" ma:versionID="7199822542318778da893d6ca6f3a185">
  <xsd:schema xmlns:xsd="http://www.w3.org/2001/XMLSchema" xmlns:xs="http://www.w3.org/2001/XMLSchema" xmlns:p="http://schemas.microsoft.com/office/2006/metadata/properties" xmlns:ns1="http://schemas.microsoft.com/sharepoint/v3" xmlns:ns3="7029fdff-a942-4872-beee-1fe9af90a7e6" xmlns:ns4="c28a3200-969b-444f-bd48-30301fb88cbd" targetNamespace="http://schemas.microsoft.com/office/2006/metadata/properties" ma:root="true" ma:fieldsID="623eb8f46f091c8d22bc7db0848cc34a" ns1:_="" ns3:_="" ns4:_="">
    <xsd:import namespace="http://schemas.microsoft.com/sharepoint/v3"/>
    <xsd:import namespace="7029fdff-a942-4872-beee-1fe9af90a7e6"/>
    <xsd:import namespace="c28a3200-969b-444f-bd48-30301fb88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9fdff-a942-4872-beee-1fe9af90a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a3200-969b-444f-bd48-30301fb88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9C59B4-8796-42E2-9673-82593E2B2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29fdff-a942-4872-beee-1fe9af90a7e6"/>
    <ds:schemaRef ds:uri="c28a3200-969b-444f-bd48-30301fb8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38CA0-CA1A-4C20-958D-124CF3126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08A78-C495-4406-A1B7-32E9AE04C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3657</Characters>
  <Application>Microsoft Office Word</Application>
  <DocSecurity>0</DocSecurity>
  <Lines>85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Oppenheim</dc:creator>
  <cp:keywords/>
  <cp:lastModifiedBy>Craig McKinney</cp:lastModifiedBy>
  <cp:revision>2</cp:revision>
  <cp:lastPrinted>2024-09-29T16:28:00Z</cp:lastPrinted>
  <dcterms:created xsi:type="dcterms:W3CDTF">2026-01-21T15:24:00Z</dcterms:created>
  <dcterms:modified xsi:type="dcterms:W3CDTF">2026-01-21T15:24:00Z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0x0101005D8A8013A2D4A64DAF2BAC69A03B7C9E</vt:lpwstr>
  </property>
</Properties>
</file>